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AF9A2" w14:textId="77777777" w:rsidR="00E619A2" w:rsidRDefault="00E619A2" w:rsidP="001F0E41">
      <w:pPr>
        <w:jc w:val="center"/>
        <w:rPr>
          <w:b/>
        </w:rPr>
      </w:pPr>
    </w:p>
    <w:p w14:paraId="48B895AE" w14:textId="6BAF8513" w:rsidR="001F0E41" w:rsidRPr="000A4E63" w:rsidRDefault="001F0E41" w:rsidP="001F0E41">
      <w:pPr>
        <w:jc w:val="center"/>
        <w:rPr>
          <w:b/>
        </w:rPr>
      </w:pPr>
      <w:r w:rsidRPr="000A4E63">
        <w:rPr>
          <w:b/>
        </w:rPr>
        <w:t>Engagement Report to the Independent Panel to Asses and Enhance Effectiveness of UN-Habitat after the Adoption of the New Urban Agenda</w:t>
      </w:r>
    </w:p>
    <w:p w14:paraId="6C530C66" w14:textId="77777777" w:rsidR="001F0E41" w:rsidRPr="000A4E63" w:rsidRDefault="001F0E41" w:rsidP="001F0E41">
      <w:pPr>
        <w:jc w:val="center"/>
        <w:rPr>
          <w:b/>
        </w:rPr>
      </w:pPr>
    </w:p>
    <w:p w14:paraId="490F9D3D" w14:textId="77777777" w:rsidR="001F0E41" w:rsidRPr="000A4E63" w:rsidRDefault="001F0E41" w:rsidP="001F0E41">
      <w:pPr>
        <w:jc w:val="center"/>
        <w:rPr>
          <w:b/>
        </w:rPr>
      </w:pPr>
    </w:p>
    <w:p w14:paraId="3EEEC565" w14:textId="51FD1318" w:rsidR="00812877" w:rsidRPr="000A4E63" w:rsidRDefault="008F2952" w:rsidP="001F0E41">
      <w:pPr>
        <w:jc w:val="center"/>
        <w:rPr>
          <w:b/>
        </w:rPr>
      </w:pPr>
      <w:r>
        <w:rPr>
          <w:b/>
        </w:rPr>
        <w:t>Huairou Commission</w:t>
      </w:r>
      <w:r w:rsidR="001F0E41" w:rsidRPr="000A4E63">
        <w:rPr>
          <w:b/>
        </w:rPr>
        <w:t xml:space="preserve"> </w:t>
      </w:r>
      <w:r>
        <w:rPr>
          <w:rStyle w:val="FootnoteReference"/>
          <w:b/>
        </w:rPr>
        <w:footnoteReference w:id="1"/>
      </w:r>
    </w:p>
    <w:p w14:paraId="69178057" w14:textId="77777777" w:rsidR="001F0E41" w:rsidRDefault="001F0E41" w:rsidP="001F0E41">
      <w:pPr>
        <w:jc w:val="center"/>
      </w:pPr>
    </w:p>
    <w:p w14:paraId="0CD61B93" w14:textId="77777777" w:rsidR="00815C23" w:rsidRDefault="00815C23" w:rsidP="001F0E41"/>
    <w:p w14:paraId="683BDC60" w14:textId="6C37E7EE" w:rsidR="009C511B" w:rsidRDefault="001F0E41" w:rsidP="00F76509">
      <w:pPr>
        <w:ind w:firstLine="720"/>
        <w:jc w:val="both"/>
      </w:pPr>
      <w:r>
        <w:t>T</w:t>
      </w:r>
      <w:r w:rsidR="00815C23">
        <w:t>his report documents the history, modes and impact of UN Habitat engagement with the grassroots constitu</w:t>
      </w:r>
      <w:r w:rsidR="009A799E">
        <w:t>ency facilitated by</w:t>
      </w:r>
      <w:r w:rsidR="009C511B">
        <w:t xml:space="preserve"> bilateral</w:t>
      </w:r>
      <w:r w:rsidR="009A799E">
        <w:t xml:space="preserve"> partnership between UN</w:t>
      </w:r>
      <w:r w:rsidR="009C511B">
        <w:t>-Habitat and Huairou Commission</w:t>
      </w:r>
      <w:r w:rsidR="00F76509">
        <w:t>.</w:t>
      </w:r>
    </w:p>
    <w:p w14:paraId="2EC4DF19" w14:textId="20FAAE06" w:rsidR="009C511B" w:rsidRDefault="009C511B" w:rsidP="00F76509">
      <w:pPr>
        <w:ind w:firstLine="720"/>
        <w:jc w:val="both"/>
        <w:rPr>
          <w:rFonts w:eastAsia="Times New Roman" w:cs="Arial"/>
          <w:color w:val="000000"/>
        </w:rPr>
      </w:pPr>
      <w:r w:rsidRPr="009C511B">
        <w:t xml:space="preserve">The </w:t>
      </w:r>
      <w:r w:rsidR="007B6281">
        <w:t xml:space="preserve">Huairou </w:t>
      </w:r>
      <w:r w:rsidRPr="009C511B">
        <w:t xml:space="preserve">Commission </w:t>
      </w:r>
      <w:r>
        <w:rPr>
          <w:rFonts w:eastAsia="Times New Roman" w:cs="Arial"/>
          <w:color w:val="000000"/>
          <w:shd w:val="clear" w:color="auto" w:fill="FFFFFF"/>
        </w:rPr>
        <w:t>is a movement-</w:t>
      </w:r>
      <w:r w:rsidRPr="009C511B">
        <w:rPr>
          <w:rFonts w:eastAsia="Times New Roman" w:cs="Arial"/>
          <w:color w:val="000000"/>
          <w:shd w:val="clear" w:color="auto" w:fill="FFFFFF"/>
        </w:rPr>
        <w:t>based organization working on grassroots women's and their community empowerment. </w:t>
      </w:r>
      <w:r w:rsidRPr="009C511B">
        <w:rPr>
          <w:rFonts w:eastAsia="Times New Roman" w:cs="Arial"/>
          <w:color w:val="000000"/>
        </w:rPr>
        <w:t>It is a global coalition of women’s networks, INGOs, and grassroots women’s organizations. Members and partners of the coalition are committed to empowering grassroots women’s organizations to enhance their community development practices and exercise collective power at the global level. Our coalition believes that when grassroots women leaders expand their participation and leadership in community development work, local communities and the global development field enormously benefit. We approach our work in an open and inclusive manner, ensuring that grassroots women are driving the processes that lead to change in their communities. By sharing information and resources with grassroots women’s organizations, Huairou Commission members and partners advance grassroots women’s position and priorities through a transformative partnership model.</w:t>
      </w:r>
    </w:p>
    <w:p w14:paraId="20173E8A" w14:textId="77777777" w:rsidR="009C511B" w:rsidRDefault="009C511B" w:rsidP="00F76509">
      <w:pPr>
        <w:jc w:val="both"/>
        <w:rPr>
          <w:color w:val="FF0000"/>
        </w:rPr>
      </w:pPr>
    </w:p>
    <w:p w14:paraId="36C6F82B" w14:textId="3D465FA4" w:rsidR="007200F3" w:rsidRPr="000A4E63" w:rsidRDefault="003822E1" w:rsidP="009A799E">
      <w:pPr>
        <w:ind w:firstLine="720"/>
        <w:jc w:val="both"/>
        <w:rPr>
          <w:b/>
        </w:rPr>
      </w:pPr>
      <w:r>
        <w:rPr>
          <w:b/>
        </w:rPr>
        <w:t xml:space="preserve">1. </w:t>
      </w:r>
      <w:r w:rsidR="007200F3" w:rsidRPr="000A4E63">
        <w:rPr>
          <w:b/>
        </w:rPr>
        <w:t xml:space="preserve">Global </w:t>
      </w:r>
      <w:r w:rsidR="00DA5C50">
        <w:rPr>
          <w:b/>
        </w:rPr>
        <w:t xml:space="preserve">Grassroots </w:t>
      </w:r>
      <w:r w:rsidR="000A4E63">
        <w:rPr>
          <w:b/>
        </w:rPr>
        <w:t xml:space="preserve">Constituency Engagement </w:t>
      </w:r>
    </w:p>
    <w:p w14:paraId="0A2B60C4" w14:textId="77777777" w:rsidR="009C511B" w:rsidRDefault="009C511B" w:rsidP="009A799E">
      <w:pPr>
        <w:ind w:firstLine="720"/>
        <w:jc w:val="both"/>
        <w:rPr>
          <w:color w:val="FF0000"/>
        </w:rPr>
      </w:pPr>
    </w:p>
    <w:p w14:paraId="44D35761" w14:textId="1132D4DE" w:rsidR="006E3DA2" w:rsidRDefault="009C511B" w:rsidP="00F76509">
      <w:pPr>
        <w:ind w:firstLine="720"/>
        <w:jc w:val="both"/>
      </w:pPr>
      <w:r>
        <w:t xml:space="preserve">The </w:t>
      </w:r>
      <w:r w:rsidR="00F76509">
        <w:t>HC</w:t>
      </w:r>
      <w:r>
        <w:t xml:space="preserve"> </w:t>
      </w:r>
      <w:r w:rsidR="00F76509">
        <w:t>is</w:t>
      </w:r>
      <w:r>
        <w:t xml:space="preserve"> a global </w:t>
      </w:r>
      <w:r w:rsidR="00F76509">
        <w:t xml:space="preserve">organization with constituency in 50 </w:t>
      </w:r>
      <w:r w:rsidR="00B87584">
        <w:t>countries across four continents.</w:t>
      </w:r>
      <w:r w:rsidR="00F76509">
        <w:t xml:space="preserve"> Its membership is constituted by grassroots women organized into community-based organizations, federations, networks and facilitating NGOs working with community based organizations. </w:t>
      </w:r>
    </w:p>
    <w:p w14:paraId="6DC1C505" w14:textId="77777777" w:rsidR="006B00B3" w:rsidRDefault="006B00B3" w:rsidP="009A799E">
      <w:pPr>
        <w:ind w:firstLine="720"/>
        <w:jc w:val="both"/>
      </w:pPr>
    </w:p>
    <w:tbl>
      <w:tblPr>
        <w:tblStyle w:val="LightShading-Accent2"/>
        <w:tblW w:w="0" w:type="auto"/>
        <w:tblLook w:val="04A0" w:firstRow="1" w:lastRow="0" w:firstColumn="1" w:lastColumn="0" w:noHBand="0" w:noVBand="1"/>
      </w:tblPr>
      <w:tblGrid>
        <w:gridCol w:w="2214"/>
        <w:gridCol w:w="2214"/>
        <w:gridCol w:w="2214"/>
        <w:gridCol w:w="2214"/>
      </w:tblGrid>
      <w:tr w:rsidR="00E619A2" w14:paraId="78284BBA" w14:textId="77777777" w:rsidTr="00E619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1890B5C2" w14:textId="23FF988E" w:rsidR="00E619A2" w:rsidRDefault="00E619A2" w:rsidP="009A799E">
            <w:pPr>
              <w:jc w:val="both"/>
            </w:pPr>
            <w:r>
              <w:t>Africa</w:t>
            </w:r>
          </w:p>
        </w:tc>
        <w:tc>
          <w:tcPr>
            <w:tcW w:w="2214" w:type="dxa"/>
          </w:tcPr>
          <w:p w14:paraId="0299A0F5" w14:textId="629DC6D1" w:rsidR="00E619A2" w:rsidRDefault="00E619A2" w:rsidP="009A799E">
            <w:pPr>
              <w:jc w:val="both"/>
              <w:cnfStyle w:val="100000000000" w:firstRow="1" w:lastRow="0" w:firstColumn="0" w:lastColumn="0" w:oddVBand="0" w:evenVBand="0" w:oddHBand="0" w:evenHBand="0" w:firstRowFirstColumn="0" w:firstRowLastColumn="0" w:lastRowFirstColumn="0" w:lastRowLastColumn="0"/>
            </w:pPr>
            <w:r>
              <w:t>Asia</w:t>
            </w:r>
          </w:p>
        </w:tc>
        <w:tc>
          <w:tcPr>
            <w:tcW w:w="2214" w:type="dxa"/>
          </w:tcPr>
          <w:p w14:paraId="5AC0836F" w14:textId="0DA0CEB3" w:rsidR="00E619A2" w:rsidRDefault="00E619A2" w:rsidP="00E619A2">
            <w:pPr>
              <w:cnfStyle w:val="100000000000" w:firstRow="1" w:lastRow="0" w:firstColumn="0" w:lastColumn="0" w:oddVBand="0" w:evenVBand="0" w:oddHBand="0" w:evenHBand="0" w:firstRowFirstColumn="0" w:firstRowLastColumn="0" w:lastRowFirstColumn="0" w:lastRowLastColumn="0"/>
            </w:pPr>
            <w:r>
              <w:t>Latin America and the Caribbean</w:t>
            </w:r>
          </w:p>
        </w:tc>
        <w:tc>
          <w:tcPr>
            <w:tcW w:w="2214" w:type="dxa"/>
          </w:tcPr>
          <w:p w14:paraId="267F2E84" w14:textId="6D266125" w:rsidR="00E619A2" w:rsidRDefault="00E619A2" w:rsidP="009A799E">
            <w:pPr>
              <w:jc w:val="both"/>
              <w:cnfStyle w:val="100000000000" w:firstRow="1" w:lastRow="0" w:firstColumn="0" w:lastColumn="0" w:oddVBand="0" w:evenVBand="0" w:oddHBand="0" w:evenHBand="0" w:firstRowFirstColumn="0" w:firstRowLastColumn="0" w:lastRowFirstColumn="0" w:lastRowLastColumn="0"/>
            </w:pPr>
            <w:r>
              <w:t>Europe and North America</w:t>
            </w:r>
          </w:p>
        </w:tc>
      </w:tr>
      <w:tr w:rsidR="00E619A2" w14:paraId="5AC072C3" w14:textId="77777777" w:rsidTr="00E61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D82856D" w14:textId="1F8C40C7" w:rsidR="00E619A2" w:rsidRPr="00E619A2" w:rsidRDefault="00E619A2" w:rsidP="009A799E">
            <w:pPr>
              <w:jc w:val="both"/>
              <w:rPr>
                <w:b w:val="0"/>
              </w:rPr>
            </w:pPr>
            <w:r w:rsidRPr="00E619A2">
              <w:rPr>
                <w:b w:val="0"/>
              </w:rPr>
              <w:t>18 countries</w:t>
            </w:r>
          </w:p>
        </w:tc>
        <w:tc>
          <w:tcPr>
            <w:tcW w:w="2214" w:type="dxa"/>
          </w:tcPr>
          <w:p w14:paraId="73458E25" w14:textId="4FEBC768" w:rsidR="00E619A2" w:rsidRDefault="00E619A2" w:rsidP="009A799E">
            <w:pPr>
              <w:jc w:val="both"/>
              <w:cnfStyle w:val="000000100000" w:firstRow="0" w:lastRow="0" w:firstColumn="0" w:lastColumn="0" w:oddVBand="0" w:evenVBand="0" w:oddHBand="1" w:evenHBand="0" w:firstRowFirstColumn="0" w:firstRowLastColumn="0" w:lastRowFirstColumn="0" w:lastRowLastColumn="0"/>
            </w:pPr>
            <w:r>
              <w:t>9 countries</w:t>
            </w:r>
          </w:p>
        </w:tc>
        <w:tc>
          <w:tcPr>
            <w:tcW w:w="2214" w:type="dxa"/>
          </w:tcPr>
          <w:p w14:paraId="4E6B22B1" w14:textId="7469CA84" w:rsidR="00E619A2" w:rsidRDefault="00E619A2" w:rsidP="009A799E">
            <w:pPr>
              <w:jc w:val="both"/>
              <w:cnfStyle w:val="000000100000" w:firstRow="0" w:lastRow="0" w:firstColumn="0" w:lastColumn="0" w:oddVBand="0" w:evenVBand="0" w:oddHBand="1" w:evenHBand="0" w:firstRowFirstColumn="0" w:firstRowLastColumn="0" w:lastRowFirstColumn="0" w:lastRowLastColumn="0"/>
            </w:pPr>
            <w:r>
              <w:t>17 countries</w:t>
            </w:r>
          </w:p>
        </w:tc>
        <w:tc>
          <w:tcPr>
            <w:tcW w:w="2214" w:type="dxa"/>
          </w:tcPr>
          <w:p w14:paraId="7F1EC6E0" w14:textId="198B1062" w:rsidR="00E619A2" w:rsidRDefault="00E619A2" w:rsidP="009A799E">
            <w:pPr>
              <w:jc w:val="both"/>
              <w:cnfStyle w:val="000000100000" w:firstRow="0" w:lastRow="0" w:firstColumn="0" w:lastColumn="0" w:oddVBand="0" w:evenVBand="0" w:oddHBand="1" w:evenHBand="0" w:firstRowFirstColumn="0" w:firstRowLastColumn="0" w:lastRowFirstColumn="0" w:lastRowLastColumn="0"/>
            </w:pPr>
            <w:r>
              <w:t>6 countries</w:t>
            </w:r>
          </w:p>
        </w:tc>
      </w:tr>
      <w:tr w:rsidR="00E619A2" w14:paraId="6D248C34" w14:textId="77777777" w:rsidTr="00E619A2">
        <w:tc>
          <w:tcPr>
            <w:cnfStyle w:val="001000000000" w:firstRow="0" w:lastRow="0" w:firstColumn="1" w:lastColumn="0" w:oddVBand="0" w:evenVBand="0" w:oddHBand="0" w:evenHBand="0" w:firstRowFirstColumn="0" w:firstRowLastColumn="0" w:lastRowFirstColumn="0" w:lastRowLastColumn="0"/>
            <w:tcW w:w="2214" w:type="dxa"/>
          </w:tcPr>
          <w:p w14:paraId="428E4B97" w14:textId="77777777" w:rsidR="00E619A2" w:rsidRDefault="00E619A2" w:rsidP="009A799E">
            <w:pPr>
              <w:jc w:val="both"/>
            </w:pPr>
            <w:r>
              <w:t xml:space="preserve">Benin, </w:t>
            </w:r>
          </w:p>
          <w:p w14:paraId="7E615D4A" w14:textId="77777777" w:rsidR="00E619A2" w:rsidRDefault="00E619A2" w:rsidP="009A799E">
            <w:pPr>
              <w:jc w:val="both"/>
            </w:pPr>
            <w:r>
              <w:t>Burundi, Cameroon, Ethiopia,</w:t>
            </w:r>
            <w:r w:rsidRPr="00693521">
              <w:t xml:space="preserve"> </w:t>
            </w:r>
          </w:p>
          <w:p w14:paraId="06D3CC78" w14:textId="77777777" w:rsidR="00E619A2" w:rsidRDefault="00E619A2" w:rsidP="009A799E">
            <w:pPr>
              <w:jc w:val="both"/>
            </w:pPr>
            <w:r>
              <w:t xml:space="preserve">Ghana, </w:t>
            </w:r>
          </w:p>
          <w:p w14:paraId="6F6156DE" w14:textId="77777777" w:rsidR="00E619A2" w:rsidRDefault="00E619A2" w:rsidP="009A799E">
            <w:pPr>
              <w:jc w:val="both"/>
            </w:pPr>
            <w:r>
              <w:lastRenderedPageBreak/>
              <w:t xml:space="preserve">Kenya, Madagascar, Malawi, Mozambique, Nigeria, </w:t>
            </w:r>
          </w:p>
          <w:p w14:paraId="4F10A435" w14:textId="77777777" w:rsidR="00E619A2" w:rsidRDefault="00E619A2" w:rsidP="009A799E">
            <w:pPr>
              <w:jc w:val="both"/>
            </w:pPr>
            <w:r>
              <w:t xml:space="preserve">Senegal, </w:t>
            </w:r>
          </w:p>
          <w:p w14:paraId="57208EF0" w14:textId="77777777" w:rsidR="00E619A2" w:rsidRDefault="00E619A2" w:rsidP="00E619A2">
            <w:r>
              <w:t xml:space="preserve">South Africa, Rwanda, Tanzania, Uganda, </w:t>
            </w:r>
          </w:p>
          <w:p w14:paraId="3CEE0D3D" w14:textId="17187C62" w:rsidR="00E619A2" w:rsidRDefault="00E619A2" w:rsidP="00E619A2">
            <w:r>
              <w:t>Zambia, Zimbabwe</w:t>
            </w:r>
          </w:p>
        </w:tc>
        <w:tc>
          <w:tcPr>
            <w:tcW w:w="2214" w:type="dxa"/>
          </w:tcPr>
          <w:p w14:paraId="79AF4D10" w14:textId="77777777" w:rsidR="00E619A2" w:rsidRDefault="00E619A2" w:rsidP="009A799E">
            <w:pPr>
              <w:jc w:val="both"/>
              <w:cnfStyle w:val="000000000000" w:firstRow="0" w:lastRow="0" w:firstColumn="0" w:lastColumn="0" w:oddVBand="0" w:evenVBand="0" w:oddHBand="0" w:evenHBand="0" w:firstRowFirstColumn="0" w:firstRowLastColumn="0" w:lastRowFirstColumn="0" w:lastRowLastColumn="0"/>
            </w:pPr>
            <w:r>
              <w:lastRenderedPageBreak/>
              <w:t xml:space="preserve">Cambodia, </w:t>
            </w:r>
          </w:p>
          <w:p w14:paraId="1F746E97" w14:textId="77777777" w:rsidR="00E619A2" w:rsidRDefault="00E619A2" w:rsidP="009A799E">
            <w:pPr>
              <w:jc w:val="both"/>
              <w:cnfStyle w:val="000000000000" w:firstRow="0" w:lastRow="0" w:firstColumn="0" w:lastColumn="0" w:oddVBand="0" w:evenVBand="0" w:oddHBand="0" w:evenHBand="0" w:firstRowFirstColumn="0" w:firstRowLastColumn="0" w:lastRowFirstColumn="0" w:lastRowLastColumn="0"/>
            </w:pPr>
            <w:r>
              <w:t xml:space="preserve">India, </w:t>
            </w:r>
          </w:p>
          <w:p w14:paraId="6EBF93C8" w14:textId="77777777" w:rsidR="00E619A2" w:rsidRDefault="00E619A2" w:rsidP="009A799E">
            <w:pPr>
              <w:jc w:val="both"/>
              <w:cnfStyle w:val="000000000000" w:firstRow="0" w:lastRow="0" w:firstColumn="0" w:lastColumn="0" w:oddVBand="0" w:evenVBand="0" w:oddHBand="0" w:evenHBand="0" w:firstRowFirstColumn="0" w:firstRowLastColumn="0" w:lastRowFirstColumn="0" w:lastRowLastColumn="0"/>
            </w:pPr>
            <w:r>
              <w:t xml:space="preserve">Indonesia, </w:t>
            </w:r>
          </w:p>
          <w:p w14:paraId="69AB4230" w14:textId="77777777" w:rsidR="00E619A2" w:rsidRDefault="00E619A2" w:rsidP="009A799E">
            <w:pPr>
              <w:jc w:val="both"/>
              <w:cnfStyle w:val="000000000000" w:firstRow="0" w:lastRow="0" w:firstColumn="0" w:lastColumn="0" w:oddVBand="0" w:evenVBand="0" w:oddHBand="0" w:evenHBand="0" w:firstRowFirstColumn="0" w:firstRowLastColumn="0" w:lastRowFirstColumn="0" w:lastRowLastColumn="0"/>
            </w:pPr>
            <w:r>
              <w:t xml:space="preserve">Nepal, </w:t>
            </w:r>
          </w:p>
          <w:p w14:paraId="1587A90A" w14:textId="77777777" w:rsidR="00E619A2" w:rsidRDefault="00E619A2" w:rsidP="009A799E">
            <w:pPr>
              <w:jc w:val="both"/>
              <w:cnfStyle w:val="000000000000" w:firstRow="0" w:lastRow="0" w:firstColumn="0" w:lastColumn="0" w:oddVBand="0" w:evenVBand="0" w:oddHBand="0" w:evenHBand="0" w:firstRowFirstColumn="0" w:firstRowLastColumn="0" w:lastRowFirstColumn="0" w:lastRowLastColumn="0"/>
            </w:pPr>
            <w:r>
              <w:t>Philippines,</w:t>
            </w:r>
          </w:p>
          <w:p w14:paraId="410ECAF0" w14:textId="77777777" w:rsidR="00E619A2" w:rsidRDefault="00E619A2" w:rsidP="009A799E">
            <w:pPr>
              <w:jc w:val="both"/>
              <w:cnfStyle w:val="000000000000" w:firstRow="0" w:lastRow="0" w:firstColumn="0" w:lastColumn="0" w:oddVBand="0" w:evenVBand="0" w:oddHBand="0" w:evenHBand="0" w:firstRowFirstColumn="0" w:firstRowLastColumn="0" w:lastRowFirstColumn="0" w:lastRowLastColumn="0"/>
            </w:pPr>
            <w:r>
              <w:lastRenderedPageBreak/>
              <w:t xml:space="preserve">Sri Lanka, </w:t>
            </w:r>
          </w:p>
          <w:p w14:paraId="3606601F" w14:textId="77777777" w:rsidR="00E619A2" w:rsidRDefault="00E619A2" w:rsidP="00E619A2">
            <w:pPr>
              <w:cnfStyle w:val="000000000000" w:firstRow="0" w:lastRow="0" w:firstColumn="0" w:lastColumn="0" w:oddVBand="0" w:evenVBand="0" w:oddHBand="0" w:evenHBand="0" w:firstRowFirstColumn="0" w:firstRowLastColumn="0" w:lastRowFirstColumn="0" w:lastRowLastColumn="0"/>
            </w:pPr>
            <w:r>
              <w:t>South Korea,</w:t>
            </w:r>
            <w:r w:rsidRPr="00066649">
              <w:t xml:space="preserve"> </w:t>
            </w:r>
            <w:r>
              <w:t xml:space="preserve">Thailand, </w:t>
            </w:r>
          </w:p>
          <w:p w14:paraId="137EC1F1" w14:textId="2DA2561C" w:rsidR="00E619A2" w:rsidRDefault="00E619A2" w:rsidP="009A799E">
            <w:pPr>
              <w:jc w:val="both"/>
              <w:cnfStyle w:val="000000000000" w:firstRow="0" w:lastRow="0" w:firstColumn="0" w:lastColumn="0" w:oddVBand="0" w:evenVBand="0" w:oddHBand="0" w:evenHBand="0" w:firstRowFirstColumn="0" w:firstRowLastColumn="0" w:lastRowFirstColumn="0" w:lastRowLastColumn="0"/>
            </w:pPr>
            <w:r>
              <w:t>Vietnam</w:t>
            </w:r>
          </w:p>
        </w:tc>
        <w:tc>
          <w:tcPr>
            <w:tcW w:w="2214" w:type="dxa"/>
          </w:tcPr>
          <w:p w14:paraId="3B47B182" w14:textId="77777777" w:rsidR="00E619A2" w:rsidRDefault="00E619A2" w:rsidP="009A799E">
            <w:pPr>
              <w:jc w:val="both"/>
              <w:cnfStyle w:val="000000000000" w:firstRow="0" w:lastRow="0" w:firstColumn="0" w:lastColumn="0" w:oddVBand="0" w:evenVBand="0" w:oddHBand="0" w:evenHBand="0" w:firstRowFirstColumn="0" w:firstRowLastColumn="0" w:lastRowFirstColumn="0" w:lastRowLastColumn="0"/>
            </w:pPr>
            <w:r>
              <w:lastRenderedPageBreak/>
              <w:t xml:space="preserve">Argentina, Bahamas, </w:t>
            </w:r>
          </w:p>
          <w:p w14:paraId="4A12BB78" w14:textId="77777777" w:rsidR="00E619A2" w:rsidRDefault="00E619A2" w:rsidP="009A799E">
            <w:pPr>
              <w:jc w:val="both"/>
              <w:cnfStyle w:val="000000000000" w:firstRow="0" w:lastRow="0" w:firstColumn="0" w:lastColumn="0" w:oddVBand="0" w:evenVBand="0" w:oddHBand="0" w:evenHBand="0" w:firstRowFirstColumn="0" w:firstRowLastColumn="0" w:lastRowFirstColumn="0" w:lastRowLastColumn="0"/>
            </w:pPr>
            <w:r>
              <w:t xml:space="preserve">Bolivia, </w:t>
            </w:r>
          </w:p>
          <w:p w14:paraId="0AACE842" w14:textId="77777777" w:rsidR="00E619A2" w:rsidRDefault="00E619A2" w:rsidP="009A799E">
            <w:pPr>
              <w:jc w:val="both"/>
              <w:cnfStyle w:val="000000000000" w:firstRow="0" w:lastRow="0" w:firstColumn="0" w:lastColumn="0" w:oddVBand="0" w:evenVBand="0" w:oddHBand="0" w:evenHBand="0" w:firstRowFirstColumn="0" w:firstRowLastColumn="0" w:lastRowFirstColumn="0" w:lastRowLastColumn="0"/>
            </w:pPr>
            <w:r>
              <w:t xml:space="preserve">Brazil, </w:t>
            </w:r>
          </w:p>
          <w:p w14:paraId="6EF2295C" w14:textId="77777777" w:rsidR="00E619A2" w:rsidRDefault="00E619A2" w:rsidP="009A799E">
            <w:pPr>
              <w:jc w:val="both"/>
              <w:cnfStyle w:val="000000000000" w:firstRow="0" w:lastRow="0" w:firstColumn="0" w:lastColumn="0" w:oddVBand="0" w:evenVBand="0" w:oddHBand="0" w:evenHBand="0" w:firstRowFirstColumn="0" w:firstRowLastColumn="0" w:lastRowFirstColumn="0" w:lastRowLastColumn="0"/>
            </w:pPr>
            <w:r>
              <w:t xml:space="preserve">Chile, </w:t>
            </w:r>
          </w:p>
          <w:p w14:paraId="680ECE07" w14:textId="77777777" w:rsidR="00E619A2" w:rsidRDefault="00E619A2" w:rsidP="00E619A2">
            <w:pPr>
              <w:cnfStyle w:val="000000000000" w:firstRow="0" w:lastRow="0" w:firstColumn="0" w:lastColumn="0" w:oddVBand="0" w:evenVBand="0" w:oddHBand="0" w:evenHBand="0" w:firstRowFirstColumn="0" w:firstRowLastColumn="0" w:lastRowFirstColumn="0" w:lastRowLastColumn="0"/>
            </w:pPr>
            <w:r>
              <w:lastRenderedPageBreak/>
              <w:t xml:space="preserve">Costa Rica, Ecuador, Guatemala, Guyana, </w:t>
            </w:r>
          </w:p>
          <w:p w14:paraId="548B9B8E" w14:textId="77777777" w:rsidR="00E619A2" w:rsidRDefault="00E619A2" w:rsidP="00E619A2">
            <w:pPr>
              <w:cnfStyle w:val="000000000000" w:firstRow="0" w:lastRow="0" w:firstColumn="0" w:lastColumn="0" w:oddVBand="0" w:evenVBand="0" w:oddHBand="0" w:evenHBand="0" w:firstRowFirstColumn="0" w:firstRowLastColumn="0" w:lastRowFirstColumn="0" w:lastRowLastColumn="0"/>
            </w:pPr>
            <w:r>
              <w:t xml:space="preserve">Haiti, </w:t>
            </w:r>
          </w:p>
          <w:p w14:paraId="2104654C" w14:textId="77777777" w:rsidR="00E619A2" w:rsidRDefault="00E619A2" w:rsidP="00E619A2">
            <w:pPr>
              <w:cnfStyle w:val="000000000000" w:firstRow="0" w:lastRow="0" w:firstColumn="0" w:lastColumn="0" w:oddVBand="0" w:evenVBand="0" w:oddHBand="0" w:evenHBand="0" w:firstRowFirstColumn="0" w:firstRowLastColumn="0" w:lastRowFirstColumn="0" w:lastRowLastColumn="0"/>
            </w:pPr>
            <w:r>
              <w:t xml:space="preserve">Honduras, </w:t>
            </w:r>
          </w:p>
          <w:p w14:paraId="0C9221EB" w14:textId="77777777" w:rsidR="00E619A2" w:rsidRDefault="00E619A2" w:rsidP="00E619A2">
            <w:pPr>
              <w:cnfStyle w:val="000000000000" w:firstRow="0" w:lastRow="0" w:firstColumn="0" w:lastColumn="0" w:oddVBand="0" w:evenVBand="0" w:oddHBand="0" w:evenHBand="0" w:firstRowFirstColumn="0" w:firstRowLastColumn="0" w:lastRowFirstColumn="0" w:lastRowLastColumn="0"/>
            </w:pPr>
            <w:r>
              <w:t xml:space="preserve">Jamaica, </w:t>
            </w:r>
          </w:p>
          <w:p w14:paraId="77AF69E8" w14:textId="77777777" w:rsidR="00E619A2" w:rsidRDefault="00E619A2" w:rsidP="00E619A2">
            <w:pPr>
              <w:cnfStyle w:val="000000000000" w:firstRow="0" w:lastRow="0" w:firstColumn="0" w:lastColumn="0" w:oddVBand="0" w:evenVBand="0" w:oddHBand="0" w:evenHBand="0" w:firstRowFirstColumn="0" w:firstRowLastColumn="0" w:lastRowFirstColumn="0" w:lastRowLastColumn="0"/>
            </w:pPr>
            <w:r>
              <w:t xml:space="preserve">Mexico, </w:t>
            </w:r>
          </w:p>
          <w:p w14:paraId="62A4EDA8" w14:textId="77777777" w:rsidR="00E619A2" w:rsidRDefault="00E619A2" w:rsidP="00E619A2">
            <w:pPr>
              <w:cnfStyle w:val="000000000000" w:firstRow="0" w:lastRow="0" w:firstColumn="0" w:lastColumn="0" w:oddVBand="0" w:evenVBand="0" w:oddHBand="0" w:evenHBand="0" w:firstRowFirstColumn="0" w:firstRowLastColumn="0" w:lastRowFirstColumn="0" w:lastRowLastColumn="0"/>
            </w:pPr>
            <w:r>
              <w:t xml:space="preserve">Nicaragua, </w:t>
            </w:r>
          </w:p>
          <w:p w14:paraId="29CBF7FB" w14:textId="77777777" w:rsidR="00E619A2" w:rsidRDefault="00E619A2" w:rsidP="00E619A2">
            <w:pPr>
              <w:cnfStyle w:val="000000000000" w:firstRow="0" w:lastRow="0" w:firstColumn="0" w:lastColumn="0" w:oddVBand="0" w:evenVBand="0" w:oddHBand="0" w:evenHBand="0" w:firstRowFirstColumn="0" w:firstRowLastColumn="0" w:lastRowFirstColumn="0" w:lastRowLastColumn="0"/>
            </w:pPr>
            <w:r>
              <w:t xml:space="preserve">Peru, </w:t>
            </w:r>
          </w:p>
          <w:p w14:paraId="299E2114" w14:textId="77777777" w:rsidR="00E619A2" w:rsidRDefault="00E619A2" w:rsidP="00E619A2">
            <w:pPr>
              <w:cnfStyle w:val="000000000000" w:firstRow="0" w:lastRow="0" w:firstColumn="0" w:lastColumn="0" w:oddVBand="0" w:evenVBand="0" w:oddHBand="0" w:evenHBand="0" w:firstRowFirstColumn="0" w:firstRowLastColumn="0" w:lastRowFirstColumn="0" w:lastRowLastColumn="0"/>
            </w:pPr>
            <w:r>
              <w:t xml:space="preserve">Trinidad and Tobago, </w:t>
            </w:r>
          </w:p>
          <w:p w14:paraId="00E2F9CB" w14:textId="3267BCEE" w:rsidR="00E619A2" w:rsidRDefault="00E619A2" w:rsidP="00E619A2">
            <w:pPr>
              <w:cnfStyle w:val="000000000000" w:firstRow="0" w:lastRow="0" w:firstColumn="0" w:lastColumn="0" w:oddVBand="0" w:evenVBand="0" w:oddHBand="0" w:evenHBand="0" w:firstRowFirstColumn="0" w:firstRowLastColumn="0" w:lastRowFirstColumn="0" w:lastRowLastColumn="0"/>
            </w:pPr>
            <w:r>
              <w:t>Venezuela</w:t>
            </w:r>
          </w:p>
        </w:tc>
        <w:tc>
          <w:tcPr>
            <w:tcW w:w="2214" w:type="dxa"/>
          </w:tcPr>
          <w:p w14:paraId="63741C75" w14:textId="77777777" w:rsidR="00E619A2" w:rsidRDefault="00E619A2" w:rsidP="00E619A2">
            <w:pPr>
              <w:cnfStyle w:val="000000000000" w:firstRow="0" w:lastRow="0" w:firstColumn="0" w:lastColumn="0" w:oddVBand="0" w:evenVBand="0" w:oddHBand="0" w:evenHBand="0" w:firstRowFirstColumn="0" w:firstRowLastColumn="0" w:lastRowFirstColumn="0" w:lastRowLastColumn="0"/>
            </w:pPr>
            <w:r>
              <w:lastRenderedPageBreak/>
              <w:t>Canada,</w:t>
            </w:r>
          </w:p>
          <w:p w14:paraId="1318EB00" w14:textId="77777777" w:rsidR="00E619A2" w:rsidRDefault="00E619A2" w:rsidP="00E619A2">
            <w:pPr>
              <w:cnfStyle w:val="000000000000" w:firstRow="0" w:lastRow="0" w:firstColumn="0" w:lastColumn="0" w:oddVBand="0" w:evenVBand="0" w:oddHBand="0" w:evenHBand="0" w:firstRowFirstColumn="0" w:firstRowLastColumn="0" w:lastRowFirstColumn="0" w:lastRowLastColumn="0"/>
            </w:pPr>
            <w:r>
              <w:t xml:space="preserve">Czech Republic, Germany, </w:t>
            </w:r>
          </w:p>
          <w:p w14:paraId="0BB3B49B" w14:textId="10810849" w:rsidR="00E619A2" w:rsidRDefault="00E619A2" w:rsidP="00E619A2">
            <w:pPr>
              <w:cnfStyle w:val="000000000000" w:firstRow="0" w:lastRow="0" w:firstColumn="0" w:lastColumn="0" w:oddVBand="0" w:evenVBand="0" w:oddHBand="0" w:evenHBand="0" w:firstRowFirstColumn="0" w:firstRowLastColumn="0" w:lastRowFirstColumn="0" w:lastRowLastColumn="0"/>
            </w:pPr>
            <w:r>
              <w:t xml:space="preserve">The Netherlands, Turkey, </w:t>
            </w:r>
          </w:p>
          <w:p w14:paraId="1E959FEA" w14:textId="017A4C88" w:rsidR="00E619A2" w:rsidRDefault="00E619A2" w:rsidP="00E619A2">
            <w:pPr>
              <w:cnfStyle w:val="000000000000" w:firstRow="0" w:lastRow="0" w:firstColumn="0" w:lastColumn="0" w:oddVBand="0" w:evenVBand="0" w:oddHBand="0" w:evenHBand="0" w:firstRowFirstColumn="0" w:firstRowLastColumn="0" w:lastRowFirstColumn="0" w:lastRowLastColumn="0"/>
            </w:pPr>
            <w:r>
              <w:lastRenderedPageBreak/>
              <w:t>The</w:t>
            </w:r>
            <w:r w:rsidR="007B6281">
              <w:t xml:space="preserve"> </w:t>
            </w:r>
            <w:r>
              <w:t>United States</w:t>
            </w:r>
          </w:p>
        </w:tc>
      </w:tr>
    </w:tbl>
    <w:p w14:paraId="7D463758" w14:textId="3DB047BA" w:rsidR="002C1CB3" w:rsidRDefault="002C1CB3" w:rsidP="006B00B3">
      <w:pPr>
        <w:jc w:val="both"/>
      </w:pPr>
    </w:p>
    <w:p w14:paraId="00C7ABE3" w14:textId="27D76CD5" w:rsidR="00F76509" w:rsidRDefault="00795D3E" w:rsidP="00F76509">
      <w:pPr>
        <w:ind w:firstLine="720"/>
        <w:jc w:val="both"/>
      </w:pPr>
      <w:r>
        <w:t>Huairou Commission membership nu</w:t>
      </w:r>
      <w:r w:rsidR="00C22FB7">
        <w:t>mbers to 1</w:t>
      </w:r>
      <w:r w:rsidR="00AF53F4">
        <w:t>50</w:t>
      </w:r>
      <w:r w:rsidR="00C22FB7">
        <w:t xml:space="preserve"> organizations with</w:t>
      </w:r>
      <w:r w:rsidR="005F791D">
        <w:t xml:space="preserve"> </w:t>
      </w:r>
      <w:r w:rsidR="00872433">
        <w:t>52</w:t>
      </w:r>
      <w:r w:rsidR="00C22FB7">
        <w:t xml:space="preserve"> in Africa, </w:t>
      </w:r>
      <w:r w:rsidR="00AF53F4">
        <w:t>53</w:t>
      </w:r>
      <w:r w:rsidR="00C22FB7">
        <w:t xml:space="preserve"> in Lat</w:t>
      </w:r>
      <w:r w:rsidR="00872433">
        <w:t>in America and the Caribbean, 35</w:t>
      </w:r>
      <w:r w:rsidR="00C22FB7">
        <w:t xml:space="preserve"> in Asia-Pacific, 10 in North American and Europe. </w:t>
      </w:r>
      <w:r w:rsidR="00F76509">
        <w:t xml:space="preserve"> All of the HC organizations work with issues of Land, Housing and Secure Tenure, HIV/AIDS, Governance and Disaster Risk Reduction by thoroughly integrating frameworks of women’s leadership and empowerment. (See Appendix A for full list of HC members)</w:t>
      </w:r>
    </w:p>
    <w:p w14:paraId="75BB5298" w14:textId="77777777" w:rsidR="00F76509" w:rsidRDefault="00F76509" w:rsidP="009C511B">
      <w:pPr>
        <w:jc w:val="both"/>
        <w:rPr>
          <w:color w:val="FF0000"/>
        </w:rPr>
      </w:pPr>
    </w:p>
    <w:p w14:paraId="3B5F8AC0" w14:textId="034637C0" w:rsidR="000A4E63" w:rsidRDefault="003822E1" w:rsidP="009C511B">
      <w:pPr>
        <w:jc w:val="both"/>
        <w:rPr>
          <w:b/>
          <w:color w:val="000000" w:themeColor="text1"/>
        </w:rPr>
      </w:pPr>
      <w:r>
        <w:rPr>
          <w:b/>
          <w:color w:val="000000" w:themeColor="text1"/>
        </w:rPr>
        <w:t xml:space="preserve">2. </w:t>
      </w:r>
      <w:r w:rsidR="00F76509">
        <w:rPr>
          <w:b/>
          <w:color w:val="000000" w:themeColor="text1"/>
        </w:rPr>
        <w:t xml:space="preserve">Programs </w:t>
      </w:r>
      <w:r w:rsidR="007B6281">
        <w:rPr>
          <w:b/>
          <w:color w:val="000000" w:themeColor="text1"/>
        </w:rPr>
        <w:t xml:space="preserve">work </w:t>
      </w:r>
      <w:r w:rsidR="000A4E63">
        <w:rPr>
          <w:b/>
          <w:color w:val="000000" w:themeColor="text1"/>
        </w:rPr>
        <w:t>with the UN Habitat</w:t>
      </w:r>
    </w:p>
    <w:p w14:paraId="473F720F" w14:textId="77777777" w:rsidR="006E3DA2" w:rsidRDefault="006E3DA2" w:rsidP="00870062">
      <w:pPr>
        <w:ind w:firstLine="720"/>
        <w:jc w:val="both"/>
        <w:rPr>
          <w:color w:val="000000" w:themeColor="text1"/>
        </w:rPr>
      </w:pPr>
    </w:p>
    <w:p w14:paraId="440B7381" w14:textId="23CF0D07" w:rsidR="006E3DA2" w:rsidRDefault="006E3DA2" w:rsidP="007B6281">
      <w:pPr>
        <w:ind w:firstLine="720"/>
        <w:jc w:val="both"/>
        <w:rPr>
          <w:color w:val="000000" w:themeColor="text1"/>
        </w:rPr>
      </w:pPr>
      <w:r>
        <w:rPr>
          <w:color w:val="000000" w:themeColor="text1"/>
        </w:rPr>
        <w:t>The</w:t>
      </w:r>
      <w:r w:rsidR="00F76509">
        <w:rPr>
          <w:color w:val="000000" w:themeColor="text1"/>
        </w:rPr>
        <w:t xml:space="preserve"> Huairou Commission</w:t>
      </w:r>
      <w:r>
        <w:rPr>
          <w:color w:val="000000" w:themeColor="text1"/>
        </w:rPr>
        <w:t xml:space="preserve"> </w:t>
      </w:r>
      <w:r w:rsidR="00F76509">
        <w:rPr>
          <w:color w:val="000000" w:themeColor="text1"/>
        </w:rPr>
        <w:t>has</w:t>
      </w:r>
      <w:r>
        <w:rPr>
          <w:color w:val="000000" w:themeColor="text1"/>
        </w:rPr>
        <w:t xml:space="preserve"> been</w:t>
      </w:r>
      <w:r w:rsidR="00F76509">
        <w:rPr>
          <w:color w:val="000000" w:themeColor="text1"/>
        </w:rPr>
        <w:t xml:space="preserve"> an active partner</w:t>
      </w:r>
      <w:r>
        <w:rPr>
          <w:color w:val="000000" w:themeColor="text1"/>
        </w:rPr>
        <w:t xml:space="preserve"> of the UN Habitat in its normative work, especially in Safer Cities and Global Land Tools Network Campaigns.</w:t>
      </w:r>
    </w:p>
    <w:p w14:paraId="0B97E11A" w14:textId="77777777" w:rsidR="007B6281" w:rsidRDefault="007B6281" w:rsidP="00F76509">
      <w:pPr>
        <w:jc w:val="both"/>
        <w:rPr>
          <w:b/>
          <w:color w:val="000000" w:themeColor="text1"/>
        </w:rPr>
      </w:pPr>
    </w:p>
    <w:p w14:paraId="69BB2FAA" w14:textId="34D27747" w:rsidR="000A4E63" w:rsidRDefault="00870062" w:rsidP="00870062">
      <w:pPr>
        <w:ind w:firstLine="720"/>
        <w:jc w:val="both"/>
        <w:rPr>
          <w:color w:val="000000" w:themeColor="text1"/>
        </w:rPr>
      </w:pPr>
      <w:r w:rsidRPr="006E3DA2">
        <w:rPr>
          <w:b/>
          <w:color w:val="000000" w:themeColor="text1"/>
        </w:rPr>
        <w:t>G</w:t>
      </w:r>
      <w:r w:rsidR="005A13A9">
        <w:rPr>
          <w:b/>
          <w:color w:val="000000" w:themeColor="text1"/>
        </w:rPr>
        <w:t xml:space="preserve">lobal </w:t>
      </w:r>
      <w:r w:rsidRPr="006E3DA2">
        <w:rPr>
          <w:b/>
          <w:color w:val="000000" w:themeColor="text1"/>
        </w:rPr>
        <w:t>L</w:t>
      </w:r>
      <w:r w:rsidR="005A13A9">
        <w:rPr>
          <w:b/>
          <w:color w:val="000000" w:themeColor="text1"/>
        </w:rPr>
        <w:t xml:space="preserve">and </w:t>
      </w:r>
      <w:r w:rsidRPr="006E3DA2">
        <w:rPr>
          <w:b/>
          <w:color w:val="000000" w:themeColor="text1"/>
        </w:rPr>
        <w:t>T</w:t>
      </w:r>
      <w:r w:rsidR="005A13A9">
        <w:rPr>
          <w:b/>
          <w:color w:val="000000" w:themeColor="text1"/>
        </w:rPr>
        <w:t xml:space="preserve">ools </w:t>
      </w:r>
      <w:r w:rsidRPr="006E3DA2">
        <w:rPr>
          <w:b/>
          <w:color w:val="000000" w:themeColor="text1"/>
        </w:rPr>
        <w:t>N</w:t>
      </w:r>
      <w:r w:rsidR="005A13A9">
        <w:rPr>
          <w:b/>
          <w:color w:val="000000" w:themeColor="text1"/>
        </w:rPr>
        <w:t>etwork</w:t>
      </w:r>
    </w:p>
    <w:p w14:paraId="69BB7717" w14:textId="77777777" w:rsidR="00D84EC5" w:rsidRDefault="00D84EC5" w:rsidP="00D84EC5">
      <w:pPr>
        <w:rPr>
          <w:rFonts w:ascii="Garamond" w:eastAsia="Times New Roman" w:hAnsi="Garamond" w:cs="Times New Roman"/>
          <w:color w:val="000000"/>
          <w:shd w:val="clear" w:color="auto" w:fill="FFFFFF"/>
        </w:rPr>
      </w:pPr>
    </w:p>
    <w:p w14:paraId="57D4944F" w14:textId="77777777" w:rsidR="00D84EC5" w:rsidRPr="00D84EC5" w:rsidRDefault="00D84EC5" w:rsidP="00D84EC5">
      <w:pPr>
        <w:ind w:firstLine="720"/>
        <w:jc w:val="both"/>
        <w:rPr>
          <w:rFonts w:eastAsia="Times New Roman" w:cs="Times New Roman"/>
          <w:bCs/>
          <w:color w:val="333333"/>
        </w:rPr>
      </w:pPr>
      <w:r w:rsidRPr="00D84EC5">
        <w:rPr>
          <w:rFonts w:eastAsia="Times New Roman" w:cs="Times New Roman"/>
          <w:bCs/>
          <w:color w:val="333333"/>
        </w:rPr>
        <w:t>Since the GLTN inception in the 2006 World Urban Forum in Vancouver, HC has been its partner with the aim to “gender” land tools and include pro-poor gendered objectives in legislation, policy and principles into implementation.  The Huairou Commission's role as a GLTN partner is to ensure that there is genuine grassroots participation in land tool development initiatives and that pro-poor, affordable land tools support community involvement and maximize policy impact. The Commission in collaboration with the UN Habitat has had held multiple global workshops bringing together grassroots women, architects, policy makers, academics and professionals to work together on criteria for large scale gendered land tools and develop a criteria for scaling up existing community land tools.</w:t>
      </w:r>
    </w:p>
    <w:p w14:paraId="7165784B" w14:textId="2EF2D668" w:rsidR="00D84EC5" w:rsidRPr="00D84EC5" w:rsidRDefault="00D84EC5" w:rsidP="00D84EC5">
      <w:pPr>
        <w:ind w:firstLine="585"/>
        <w:jc w:val="both"/>
        <w:rPr>
          <w:rFonts w:eastAsia="Times New Roman" w:cs="Times New Roman"/>
          <w:sz w:val="20"/>
          <w:szCs w:val="20"/>
        </w:rPr>
      </w:pPr>
      <w:r w:rsidRPr="00D84EC5">
        <w:rPr>
          <w:rFonts w:eastAsia="Times New Roman" w:cs="Times New Roman"/>
          <w:color w:val="000000"/>
          <w:shd w:val="clear" w:color="auto" w:fill="FFFFFF"/>
        </w:rPr>
        <w:t>GLTN work with its partners is organized around clusters. Huairou Commission is the head of the Rural Cluster, which main goal is to create opportunities to foster partnership among member organizations including their affiliate network of organizations (given that many of us are global or regional networks), and engage them in joint activities aimed to i) strengthen policy frameworks, tools and approaches to deliver security of tenure at scale, in particular for women and girls; ii) improve global knowledge and awareness of innovative tools, strategies and best practices; and iii) strengthen capacity of partners, land actors and targeted countries and/or cities/municipalities through key implementation strategies.</w:t>
      </w:r>
    </w:p>
    <w:p w14:paraId="5CC4BF7E" w14:textId="77777777" w:rsidR="00D84EC5" w:rsidRPr="00D84EC5" w:rsidRDefault="00D84EC5" w:rsidP="00D84EC5">
      <w:pPr>
        <w:ind w:firstLine="585"/>
        <w:jc w:val="both"/>
        <w:rPr>
          <w:rFonts w:eastAsia="Times New Roman" w:cs="Times New Roman"/>
          <w:bCs/>
          <w:color w:val="333333"/>
        </w:rPr>
      </w:pPr>
      <w:r w:rsidRPr="00D84EC5">
        <w:rPr>
          <w:rFonts w:eastAsia="Times New Roman" w:cs="Times New Roman"/>
          <w:bCs/>
          <w:color w:val="333333"/>
        </w:rPr>
        <w:t xml:space="preserve">HC continues to chair the GLTN Rural Cluster program for year 2017 with objectives to: </w:t>
      </w:r>
    </w:p>
    <w:p w14:paraId="02F3347F" w14:textId="1BFC8717" w:rsidR="00D84EC5" w:rsidRPr="00D84EC5" w:rsidRDefault="00D84EC5" w:rsidP="00D84EC5">
      <w:pPr>
        <w:numPr>
          <w:ilvl w:val="0"/>
          <w:numId w:val="1"/>
        </w:numPr>
        <w:ind w:left="945"/>
        <w:jc w:val="both"/>
        <w:rPr>
          <w:rFonts w:eastAsia="Times New Roman" w:cs="Arial"/>
          <w:color w:val="000000"/>
          <w:sz w:val="19"/>
          <w:szCs w:val="19"/>
        </w:rPr>
      </w:pPr>
      <w:r w:rsidRPr="00D84EC5">
        <w:rPr>
          <w:rFonts w:eastAsia="Times New Roman" w:cs="Arial"/>
          <w:bCs/>
          <w:color w:val="000000"/>
        </w:rPr>
        <w:t>Support the further consolidation and refinement of land tools that have demonstrated success based on previous research, pilot and implementation (such as the Gender Evaluation Criteria GEC or the Social Tenure Domain Model STDM)</w:t>
      </w:r>
    </w:p>
    <w:p w14:paraId="473198F2" w14:textId="77777777" w:rsidR="00D84EC5" w:rsidRPr="00D84EC5" w:rsidRDefault="00D84EC5" w:rsidP="00D84EC5">
      <w:pPr>
        <w:numPr>
          <w:ilvl w:val="0"/>
          <w:numId w:val="1"/>
        </w:numPr>
        <w:ind w:left="945"/>
        <w:jc w:val="both"/>
        <w:rPr>
          <w:rFonts w:eastAsia="Times New Roman" w:cs="Arial"/>
          <w:color w:val="000000"/>
          <w:sz w:val="19"/>
          <w:szCs w:val="19"/>
        </w:rPr>
      </w:pPr>
      <w:r w:rsidRPr="00D84EC5">
        <w:rPr>
          <w:rFonts w:eastAsia="Times New Roman" w:cs="Arial"/>
          <w:bCs/>
          <w:color w:val="000000"/>
        </w:rPr>
        <w:t>Support peer to peer learning and capacity development building on country level efforts towards the implementation, testing or piloting of such tools</w:t>
      </w:r>
    </w:p>
    <w:p w14:paraId="54C54738" w14:textId="77777777" w:rsidR="00D84EC5" w:rsidRPr="00D84EC5" w:rsidRDefault="00D84EC5" w:rsidP="00D84EC5">
      <w:pPr>
        <w:numPr>
          <w:ilvl w:val="0"/>
          <w:numId w:val="1"/>
        </w:numPr>
        <w:ind w:left="945"/>
        <w:jc w:val="both"/>
        <w:rPr>
          <w:rFonts w:eastAsia="Times New Roman" w:cs="Arial"/>
          <w:color w:val="000000"/>
          <w:sz w:val="19"/>
          <w:szCs w:val="19"/>
        </w:rPr>
      </w:pPr>
      <w:r w:rsidRPr="00D84EC5">
        <w:rPr>
          <w:rFonts w:eastAsia="Times New Roman" w:cs="Arial"/>
          <w:bCs/>
          <w:color w:val="000000"/>
        </w:rPr>
        <w:t>Advance the development and piloting of land tools with demonstrated reliability (i.e. "Food Security Monitoring Framework", LSLBI)</w:t>
      </w:r>
    </w:p>
    <w:p w14:paraId="2F4A0EE1" w14:textId="77777777" w:rsidR="00D84EC5" w:rsidRPr="00D84EC5" w:rsidRDefault="00D84EC5" w:rsidP="00D84EC5">
      <w:pPr>
        <w:numPr>
          <w:ilvl w:val="0"/>
          <w:numId w:val="1"/>
        </w:numPr>
        <w:ind w:left="945"/>
        <w:jc w:val="both"/>
        <w:rPr>
          <w:rFonts w:eastAsia="Times New Roman" w:cs="Arial"/>
          <w:color w:val="000000"/>
          <w:sz w:val="19"/>
          <w:szCs w:val="19"/>
        </w:rPr>
      </w:pPr>
      <w:r w:rsidRPr="00D84EC5">
        <w:rPr>
          <w:rFonts w:eastAsia="Times New Roman" w:cs="Arial"/>
          <w:bCs/>
          <w:color w:val="000000"/>
        </w:rPr>
        <w:t>Promote collaboration among cluster members in policy spaces for advocacy, especially in global and regional processes.</w:t>
      </w:r>
    </w:p>
    <w:p w14:paraId="13947980" w14:textId="77777777" w:rsidR="00D25CDC" w:rsidRPr="00D84EC5" w:rsidRDefault="00D25CDC" w:rsidP="00D84EC5">
      <w:pPr>
        <w:jc w:val="both"/>
        <w:rPr>
          <w:b/>
          <w:color w:val="000000" w:themeColor="text1"/>
        </w:rPr>
      </w:pPr>
    </w:p>
    <w:p w14:paraId="5933915F" w14:textId="7E7B8A3B" w:rsidR="00F76509" w:rsidRPr="00D84EC5" w:rsidRDefault="00F76509" w:rsidP="00D84EC5">
      <w:pPr>
        <w:jc w:val="both"/>
        <w:rPr>
          <w:b/>
          <w:color w:val="000000" w:themeColor="text1"/>
        </w:rPr>
      </w:pPr>
      <w:r w:rsidRPr="00D84EC5">
        <w:rPr>
          <w:b/>
          <w:color w:val="000000" w:themeColor="text1"/>
        </w:rPr>
        <w:tab/>
        <w:t xml:space="preserve">Safer Cities </w:t>
      </w:r>
    </w:p>
    <w:p w14:paraId="0636C6F6" w14:textId="77777777" w:rsidR="00F76509" w:rsidRPr="00D84EC5" w:rsidRDefault="00F76509" w:rsidP="00D84EC5">
      <w:pPr>
        <w:jc w:val="both"/>
        <w:rPr>
          <w:b/>
          <w:color w:val="000000" w:themeColor="text1"/>
        </w:rPr>
      </w:pPr>
    </w:p>
    <w:p w14:paraId="6A97D923" w14:textId="58451D9F" w:rsidR="00F76509" w:rsidRPr="00D84EC5" w:rsidRDefault="00F76509" w:rsidP="00D84EC5">
      <w:pPr>
        <w:ind w:firstLine="720"/>
        <w:jc w:val="both"/>
        <w:rPr>
          <w:rFonts w:eastAsia="Times New Roman" w:cs="Times New Roman"/>
        </w:rPr>
      </w:pPr>
      <w:r w:rsidRPr="00D84EC5">
        <w:rPr>
          <w:rFonts w:eastAsia="Times New Roman" w:cs="Times New Roman"/>
          <w:color w:val="000000"/>
          <w:shd w:val="clear" w:color="auto" w:fill="FFFFFF"/>
        </w:rPr>
        <w:t>The HC has been partnering with UN Habitat's Safer Cities programme for the past fifteen years. The organizations came together during the First International Seminar on Women's Safety in Montréal in 2002 to found Women in Cities International (WICI). The HC and its network members, including WICI, Red Mujer y Habitat and FEMUM, have been working together to ensure that cities are safer for all women and girls. They have collaborated on consolidating and sharing knowledge (ex. Global Assessment on Women's Safety, 2008), on innovating tools (ex. Women's Safety Audits: What Works and Where?), knowledge sharing and capacity building (ex. Third International Conference on Women's Safety, Delhi 2010) and by carving out specific space for women and girls' issues as they related to safer cities (ex. leading the Technical Working Group on Gender and Safer Cities). They have and continue to collaborate as partners by sharing information and tools and through a number of side events and expert group meetings on related issues. </w:t>
      </w:r>
    </w:p>
    <w:p w14:paraId="5899F81E" w14:textId="77777777" w:rsidR="00AE15E6" w:rsidRPr="00D84EC5" w:rsidRDefault="00AE15E6" w:rsidP="00D84EC5">
      <w:pPr>
        <w:jc w:val="both"/>
        <w:rPr>
          <w:b/>
          <w:color w:val="000000" w:themeColor="text1"/>
        </w:rPr>
      </w:pPr>
    </w:p>
    <w:p w14:paraId="2244F2A4" w14:textId="77777777" w:rsidR="000A4E63" w:rsidRPr="00D84EC5" w:rsidRDefault="000A4E63" w:rsidP="00D84EC5">
      <w:pPr>
        <w:jc w:val="both"/>
        <w:rPr>
          <w:b/>
          <w:color w:val="000000" w:themeColor="text1"/>
        </w:rPr>
      </w:pPr>
    </w:p>
    <w:p w14:paraId="70268094" w14:textId="6A384C3B" w:rsidR="000A4E63" w:rsidRPr="00D84EC5" w:rsidRDefault="003822E1" w:rsidP="00D84EC5">
      <w:pPr>
        <w:jc w:val="both"/>
        <w:rPr>
          <w:b/>
          <w:color w:val="000000" w:themeColor="text1"/>
        </w:rPr>
      </w:pPr>
      <w:r w:rsidRPr="00D84EC5">
        <w:rPr>
          <w:b/>
          <w:color w:val="000000" w:themeColor="text1"/>
        </w:rPr>
        <w:t xml:space="preserve">3. </w:t>
      </w:r>
      <w:r w:rsidR="007B6281" w:rsidRPr="00D84EC5">
        <w:rPr>
          <w:b/>
          <w:color w:val="000000" w:themeColor="text1"/>
        </w:rPr>
        <w:t>Representation within</w:t>
      </w:r>
      <w:r w:rsidR="000A4E63" w:rsidRPr="00D84EC5">
        <w:rPr>
          <w:b/>
          <w:color w:val="000000" w:themeColor="text1"/>
        </w:rPr>
        <w:t xml:space="preserve"> the UN Habitat</w:t>
      </w:r>
    </w:p>
    <w:p w14:paraId="4A1D535F" w14:textId="77777777" w:rsidR="000A4E63" w:rsidRPr="00D84EC5" w:rsidRDefault="000A4E63" w:rsidP="00D84EC5">
      <w:pPr>
        <w:jc w:val="both"/>
        <w:rPr>
          <w:b/>
          <w:color w:val="000000" w:themeColor="text1"/>
        </w:rPr>
      </w:pPr>
    </w:p>
    <w:p w14:paraId="0CE4CEFB" w14:textId="2C25339E" w:rsidR="003822E1" w:rsidRPr="00D84EC5" w:rsidRDefault="00E619A2" w:rsidP="00D84EC5">
      <w:pPr>
        <w:ind w:firstLine="720"/>
        <w:jc w:val="both"/>
        <w:rPr>
          <w:color w:val="000000" w:themeColor="text1"/>
        </w:rPr>
      </w:pPr>
      <w:r w:rsidRPr="00D84EC5">
        <w:rPr>
          <w:color w:val="000000" w:themeColor="text1"/>
        </w:rPr>
        <w:t xml:space="preserve">The </w:t>
      </w:r>
      <w:r w:rsidR="00D25CDC" w:rsidRPr="00D84EC5">
        <w:rPr>
          <w:color w:val="000000" w:themeColor="text1"/>
        </w:rPr>
        <w:t>Commission has</w:t>
      </w:r>
      <w:r w:rsidRPr="00D84EC5">
        <w:rPr>
          <w:color w:val="000000" w:themeColor="text1"/>
        </w:rPr>
        <w:t xml:space="preserve"> held important consultative and leadership positions at the UN Habitat, introducing grassroots voices in decision-making and knowledge production mechanisms within the agency. </w:t>
      </w:r>
    </w:p>
    <w:p w14:paraId="620A3621" w14:textId="77777777" w:rsidR="00E619A2" w:rsidRPr="00E619A2" w:rsidRDefault="00E619A2" w:rsidP="00D25CDC">
      <w:pPr>
        <w:jc w:val="both"/>
        <w:rPr>
          <w:color w:val="000000" w:themeColor="text1"/>
        </w:rPr>
      </w:pPr>
    </w:p>
    <w:p w14:paraId="0CD2FAE7" w14:textId="77777777" w:rsidR="00E619A2" w:rsidRDefault="00E619A2" w:rsidP="002E18F0">
      <w:pPr>
        <w:ind w:firstLine="720"/>
        <w:jc w:val="both"/>
        <w:rPr>
          <w:color w:val="000000" w:themeColor="text1"/>
        </w:rPr>
      </w:pPr>
    </w:p>
    <w:p w14:paraId="0B17EF35" w14:textId="2BD1EB6C" w:rsidR="006E3DA2" w:rsidRDefault="006E3DA2" w:rsidP="002E18F0">
      <w:pPr>
        <w:ind w:firstLine="720"/>
        <w:jc w:val="both"/>
        <w:rPr>
          <w:b/>
          <w:color w:val="000000" w:themeColor="text1"/>
        </w:rPr>
      </w:pPr>
      <w:r w:rsidRPr="006E3DA2">
        <w:rPr>
          <w:b/>
          <w:color w:val="000000" w:themeColor="text1"/>
        </w:rPr>
        <w:t>Advisory Group on Gender Issues</w:t>
      </w:r>
      <w:r>
        <w:rPr>
          <w:b/>
          <w:color w:val="000000" w:themeColor="text1"/>
        </w:rPr>
        <w:t xml:space="preserve"> (AGGI)</w:t>
      </w:r>
    </w:p>
    <w:p w14:paraId="2BD17B0D" w14:textId="77777777" w:rsidR="006E3DA2" w:rsidRDefault="006E3DA2" w:rsidP="002E18F0">
      <w:pPr>
        <w:ind w:firstLine="720"/>
        <w:jc w:val="both"/>
        <w:rPr>
          <w:b/>
          <w:color w:val="000000" w:themeColor="text1"/>
        </w:rPr>
      </w:pPr>
    </w:p>
    <w:p w14:paraId="07FCA613" w14:textId="57B0C06C" w:rsidR="006E3DA2" w:rsidRDefault="006E3DA2" w:rsidP="006E3DA2">
      <w:pPr>
        <w:ind w:firstLine="720"/>
        <w:jc w:val="both"/>
        <w:rPr>
          <w:color w:val="000000" w:themeColor="text1"/>
        </w:rPr>
      </w:pPr>
      <w:r>
        <w:rPr>
          <w:color w:val="000000" w:themeColor="text1"/>
        </w:rPr>
        <w:t xml:space="preserve">Huairou Commission has supported creation of the Advisory Group on Gender Issues at the UN Habitat in 2011. The </w:t>
      </w:r>
      <w:r w:rsidR="00793AD3">
        <w:rPr>
          <w:color w:val="000000" w:themeColor="text1"/>
        </w:rPr>
        <w:t xml:space="preserve">Group </w:t>
      </w:r>
      <w:r>
        <w:rPr>
          <w:color w:val="000000" w:themeColor="text1"/>
        </w:rPr>
        <w:t xml:space="preserve">purpose is to advise the UN Habitat Executive Director on gender mainstreaming </w:t>
      </w:r>
      <w:r w:rsidR="00793AD3">
        <w:rPr>
          <w:color w:val="000000" w:themeColor="text1"/>
        </w:rPr>
        <w:t xml:space="preserve">and women empowerment </w:t>
      </w:r>
      <w:r>
        <w:rPr>
          <w:color w:val="000000" w:themeColor="text1"/>
        </w:rPr>
        <w:t>in organization’s normative and operational work (GC Res 24/4, 2013; Res 23/1, 2011). Following the 26</w:t>
      </w:r>
      <w:r w:rsidRPr="006E3DA2">
        <w:rPr>
          <w:color w:val="000000" w:themeColor="text1"/>
          <w:vertAlign w:val="superscript"/>
        </w:rPr>
        <w:t>th</w:t>
      </w:r>
      <w:r>
        <w:rPr>
          <w:color w:val="000000" w:themeColor="text1"/>
        </w:rPr>
        <w:t xml:space="preserve"> UN Habitat Governing Council, AGGI has been tasked with advising on women and girls’ empowerment in the New Urban Agenda implementation </w:t>
      </w:r>
      <w:r w:rsidR="006B00B3">
        <w:rPr>
          <w:color w:val="000000" w:themeColor="text1"/>
        </w:rPr>
        <w:t>framework (2017).</w:t>
      </w:r>
      <w:r>
        <w:rPr>
          <w:color w:val="000000" w:themeColor="text1"/>
        </w:rPr>
        <w:t xml:space="preserve"> </w:t>
      </w:r>
    </w:p>
    <w:p w14:paraId="3D62D8CA" w14:textId="74C774A2" w:rsidR="000A4E63" w:rsidRPr="00A50235" w:rsidRDefault="006E3DA2" w:rsidP="00A50235">
      <w:pPr>
        <w:ind w:firstLine="720"/>
        <w:jc w:val="both"/>
        <w:rPr>
          <w:color w:val="000000" w:themeColor="text1"/>
        </w:rPr>
      </w:pPr>
      <w:r>
        <w:rPr>
          <w:color w:val="000000" w:themeColor="text1"/>
        </w:rPr>
        <w:t xml:space="preserve"> Sri Husnaini Sofjan (Senior Consultant, HC), Jan Peterson (Chair, HC Board) and Esther Mwaura-Muiru from GROOTS Kenya (HC member)</w:t>
      </w:r>
      <w:r w:rsidR="00793AD3">
        <w:rPr>
          <w:color w:val="000000" w:themeColor="text1"/>
        </w:rPr>
        <w:t xml:space="preserve">, Ana Falu from University of Cordoba, Argentina (founder member of </w:t>
      </w:r>
      <w:r w:rsidR="00793AD3" w:rsidRPr="00F76509">
        <w:rPr>
          <w:rFonts w:eastAsia="Times New Roman" w:cs="Times New Roman"/>
          <w:color w:val="000000"/>
          <w:shd w:val="clear" w:color="auto" w:fill="FFFFFF"/>
        </w:rPr>
        <w:t>Red Mujer y Habitat</w:t>
      </w:r>
      <w:r w:rsidR="00793AD3">
        <w:rPr>
          <w:rFonts w:eastAsia="Times New Roman" w:cs="Times New Roman"/>
          <w:color w:val="000000"/>
          <w:shd w:val="clear" w:color="auto" w:fill="FFFFFF"/>
        </w:rPr>
        <w:t>)</w:t>
      </w:r>
      <w:r>
        <w:rPr>
          <w:color w:val="000000" w:themeColor="text1"/>
        </w:rPr>
        <w:t xml:space="preserve"> have been </w:t>
      </w:r>
      <w:r w:rsidR="00D84EC5">
        <w:rPr>
          <w:color w:val="000000" w:themeColor="text1"/>
        </w:rPr>
        <w:t>appointed</w:t>
      </w:r>
      <w:r w:rsidR="00793AD3">
        <w:rPr>
          <w:color w:val="000000" w:themeColor="text1"/>
        </w:rPr>
        <w:t xml:space="preserve"> </w:t>
      </w:r>
      <w:r>
        <w:rPr>
          <w:color w:val="000000" w:themeColor="text1"/>
        </w:rPr>
        <w:t>to AGGI and since its initiation</w:t>
      </w:r>
      <w:r w:rsidR="00793AD3">
        <w:rPr>
          <w:color w:val="000000" w:themeColor="text1"/>
        </w:rPr>
        <w:t xml:space="preserve"> in August 2012</w:t>
      </w:r>
      <w:r>
        <w:rPr>
          <w:color w:val="000000" w:themeColor="text1"/>
        </w:rPr>
        <w:t xml:space="preserve">. </w:t>
      </w:r>
    </w:p>
    <w:p w14:paraId="30C7018D" w14:textId="77777777" w:rsidR="003822E1" w:rsidRDefault="003822E1" w:rsidP="009C511B">
      <w:pPr>
        <w:jc w:val="both"/>
        <w:rPr>
          <w:b/>
          <w:color w:val="000000" w:themeColor="text1"/>
        </w:rPr>
      </w:pPr>
    </w:p>
    <w:p w14:paraId="760DC71C" w14:textId="77777777" w:rsidR="007B6281" w:rsidRDefault="007B6281" w:rsidP="007B6281">
      <w:pPr>
        <w:ind w:firstLine="585"/>
        <w:jc w:val="both"/>
        <w:rPr>
          <w:b/>
          <w:color w:val="000000" w:themeColor="text1"/>
        </w:rPr>
      </w:pPr>
      <w:r>
        <w:rPr>
          <w:b/>
          <w:color w:val="000000" w:themeColor="text1"/>
        </w:rPr>
        <w:t>World Urban Campaign</w:t>
      </w:r>
    </w:p>
    <w:p w14:paraId="099C69BF" w14:textId="77777777" w:rsidR="007B6281" w:rsidRDefault="007B6281" w:rsidP="007B6281">
      <w:pPr>
        <w:ind w:firstLine="585"/>
        <w:jc w:val="both"/>
        <w:rPr>
          <w:b/>
          <w:color w:val="000000" w:themeColor="text1"/>
        </w:rPr>
      </w:pPr>
    </w:p>
    <w:p w14:paraId="5D9358CF" w14:textId="5DF4CDE8" w:rsidR="003822E1" w:rsidRPr="007B6281" w:rsidRDefault="007B6281" w:rsidP="007B6281">
      <w:pPr>
        <w:ind w:firstLine="585"/>
        <w:jc w:val="both"/>
        <w:rPr>
          <w:color w:val="000000" w:themeColor="text1"/>
        </w:rPr>
      </w:pPr>
      <w:r>
        <w:rPr>
          <w:color w:val="000000" w:themeColor="text1"/>
        </w:rPr>
        <w:t xml:space="preserve">The Huairou Commission has been a member of the WUC Steering committee </w:t>
      </w:r>
      <w:r w:rsidR="00B30D57">
        <w:rPr>
          <w:color w:val="000000" w:themeColor="text1"/>
        </w:rPr>
        <w:t xml:space="preserve">and the Standing Committee </w:t>
      </w:r>
      <w:r>
        <w:rPr>
          <w:color w:val="000000" w:themeColor="text1"/>
        </w:rPr>
        <w:t xml:space="preserve">since its inception in 2009, chairing the Women’s </w:t>
      </w:r>
      <w:r w:rsidR="00793AD3">
        <w:rPr>
          <w:color w:val="000000" w:themeColor="text1"/>
        </w:rPr>
        <w:t xml:space="preserve">Partner </w:t>
      </w:r>
      <w:r>
        <w:rPr>
          <w:color w:val="000000" w:themeColor="text1"/>
        </w:rPr>
        <w:t xml:space="preserve">Group. The Commission in partnership with its members hosted four Urban Thinkers Campus in 2016 and will host fifteen UTCs in 2017. The Urban Thinkers Campuses provide Huairou Commission’s members a platform to engage with local and national governments and other relevant stakeholders over urban development issues relevant to grassroots women. </w:t>
      </w:r>
    </w:p>
    <w:p w14:paraId="502D5078" w14:textId="29D75446" w:rsidR="007B6281" w:rsidRDefault="007B6281" w:rsidP="009C511B">
      <w:pPr>
        <w:jc w:val="both"/>
        <w:rPr>
          <w:color w:val="000000" w:themeColor="text1"/>
        </w:rPr>
      </w:pPr>
      <w:r>
        <w:rPr>
          <w:color w:val="000000" w:themeColor="text1"/>
        </w:rPr>
        <w:tab/>
      </w:r>
    </w:p>
    <w:p w14:paraId="216A3B4C" w14:textId="0371A9E8" w:rsidR="007B6281" w:rsidRPr="007B6281" w:rsidRDefault="007B6281" w:rsidP="00F76509">
      <w:pPr>
        <w:ind w:firstLine="585"/>
        <w:jc w:val="both"/>
        <w:rPr>
          <w:b/>
          <w:color w:val="000000" w:themeColor="text1"/>
        </w:rPr>
      </w:pPr>
      <w:r>
        <w:rPr>
          <w:b/>
          <w:color w:val="000000" w:themeColor="text1"/>
        </w:rPr>
        <w:t>Global and regional events</w:t>
      </w:r>
    </w:p>
    <w:p w14:paraId="7574EB0D" w14:textId="77777777" w:rsidR="007B6281" w:rsidRDefault="007B6281" w:rsidP="009C511B">
      <w:pPr>
        <w:jc w:val="both"/>
        <w:rPr>
          <w:color w:val="000000" w:themeColor="text1"/>
        </w:rPr>
      </w:pPr>
    </w:p>
    <w:p w14:paraId="7DA5AE7D" w14:textId="74D281AA" w:rsidR="000A4E63" w:rsidRPr="00E619A2" w:rsidRDefault="00D84EC5" w:rsidP="008F2952">
      <w:pPr>
        <w:ind w:firstLine="585"/>
        <w:jc w:val="both"/>
        <w:rPr>
          <w:color w:val="000000" w:themeColor="text1"/>
        </w:rPr>
      </w:pPr>
      <w:r>
        <w:rPr>
          <w:color w:val="000000" w:themeColor="text1"/>
        </w:rPr>
        <w:t>Collaboration with the UN Habitat</w:t>
      </w:r>
      <w:r w:rsidR="008F2952">
        <w:rPr>
          <w:color w:val="000000" w:themeColor="text1"/>
        </w:rPr>
        <w:t xml:space="preserve"> has opened opportunities for Huairou Commission to amplify grassroots women leaders’ voices at the global stage. The Commission has </w:t>
      </w:r>
      <w:r w:rsidR="007007A2">
        <w:rPr>
          <w:color w:val="000000" w:themeColor="text1"/>
        </w:rPr>
        <w:t>consistently brought grassroots leaders to the UN Habitat global and regional policy, advocacy and partnership platfor</w:t>
      </w:r>
      <w:r w:rsidR="007B6281">
        <w:rPr>
          <w:color w:val="000000" w:themeColor="text1"/>
        </w:rPr>
        <w:t>ms in order to</w:t>
      </w:r>
      <w:r w:rsidR="006407E8">
        <w:rPr>
          <w:color w:val="000000" w:themeColor="text1"/>
        </w:rPr>
        <w:t xml:space="preserve"> gain recognition for grassroots as development partners and experts. </w:t>
      </w:r>
      <w:r w:rsidR="007B6281">
        <w:rPr>
          <w:color w:val="000000" w:themeColor="text1"/>
        </w:rPr>
        <w:t xml:space="preserve"> </w:t>
      </w:r>
      <w:r w:rsidR="00AF53F4">
        <w:rPr>
          <w:color w:val="000000" w:themeColor="text1"/>
        </w:rPr>
        <w:t>Table</w:t>
      </w:r>
      <w:r w:rsidR="007B6281">
        <w:rPr>
          <w:color w:val="000000" w:themeColor="text1"/>
        </w:rPr>
        <w:t xml:space="preserve"> below capture</w:t>
      </w:r>
      <w:r w:rsidR="00AF53F4">
        <w:rPr>
          <w:color w:val="000000" w:themeColor="text1"/>
        </w:rPr>
        <w:t>s</w:t>
      </w:r>
      <w:r w:rsidR="007B6281">
        <w:rPr>
          <w:color w:val="000000" w:themeColor="text1"/>
        </w:rPr>
        <w:t xml:space="preserve"> the Huairou Commission’s member engagement in various UN Habitat programs, partnership platforms and global events, illustrating the extent of grassroots inclusion and representation enabled by the UN Habitat. </w:t>
      </w:r>
    </w:p>
    <w:p w14:paraId="5823DDC1" w14:textId="77777777" w:rsidR="000A4E63" w:rsidRDefault="000A4E63" w:rsidP="009C511B">
      <w:pPr>
        <w:jc w:val="both"/>
        <w:rPr>
          <w:b/>
          <w:color w:val="000000" w:themeColor="text1"/>
        </w:rPr>
      </w:pPr>
    </w:p>
    <w:p w14:paraId="72FF2820" w14:textId="77777777" w:rsidR="000A4E63" w:rsidRDefault="000A4E63" w:rsidP="009C511B">
      <w:pPr>
        <w:jc w:val="both"/>
        <w:rPr>
          <w:b/>
          <w:color w:val="000000" w:themeColor="text1"/>
        </w:rPr>
      </w:pPr>
    </w:p>
    <w:tbl>
      <w:tblPr>
        <w:tblStyle w:val="LightShading-Accent2"/>
        <w:tblW w:w="11430" w:type="dxa"/>
        <w:tblInd w:w="-1332" w:type="dxa"/>
        <w:tblLayout w:type="fixed"/>
        <w:tblLook w:val="04A0" w:firstRow="1" w:lastRow="0" w:firstColumn="1" w:lastColumn="0" w:noHBand="0" w:noVBand="1"/>
      </w:tblPr>
      <w:tblGrid>
        <w:gridCol w:w="3060"/>
        <w:gridCol w:w="1350"/>
        <w:gridCol w:w="1620"/>
        <w:gridCol w:w="2340"/>
        <w:gridCol w:w="90"/>
        <w:gridCol w:w="2880"/>
        <w:gridCol w:w="90"/>
      </w:tblGrid>
      <w:tr w:rsidR="008F2952" w:rsidRPr="006B00B3" w14:paraId="3B484619" w14:textId="77777777" w:rsidTr="008F2952">
        <w:trPr>
          <w:gridAfter w:val="1"/>
          <w:cnfStyle w:val="100000000000" w:firstRow="1" w:lastRow="0" w:firstColumn="0" w:lastColumn="0" w:oddVBand="0" w:evenVBand="0" w:oddHBand="0" w:evenHBand="0" w:firstRowFirstColumn="0" w:firstRowLastColumn="0" w:lastRowFirstColumn="0" w:lastRowLastColumn="0"/>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noWrap/>
            <w:hideMark/>
          </w:tcPr>
          <w:p w14:paraId="32973D6E" w14:textId="77777777" w:rsidR="008F2952" w:rsidRPr="008311F4" w:rsidRDefault="008F2952" w:rsidP="008F2952">
            <w:pPr>
              <w:rPr>
                <w:rFonts w:ascii="Calibri" w:eastAsia="Times New Roman" w:hAnsi="Calibri" w:cs="Times New Roman"/>
                <w:b w:val="0"/>
                <w:bCs w:val="0"/>
                <w:color w:val="auto"/>
              </w:rPr>
            </w:pPr>
            <w:r w:rsidRPr="008311F4">
              <w:rPr>
                <w:rFonts w:ascii="Calibri" w:eastAsia="Times New Roman" w:hAnsi="Calibri" w:cs="Times New Roman"/>
                <w:b w:val="0"/>
                <w:bCs w:val="0"/>
                <w:color w:val="auto"/>
              </w:rPr>
              <w:t>Member Organization</w:t>
            </w:r>
          </w:p>
        </w:tc>
        <w:tc>
          <w:tcPr>
            <w:tcW w:w="1350" w:type="dxa"/>
            <w:noWrap/>
            <w:hideMark/>
          </w:tcPr>
          <w:p w14:paraId="6F1C6EC3" w14:textId="77777777" w:rsidR="008F2952" w:rsidRPr="008311F4" w:rsidRDefault="008F2952" w:rsidP="008F295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auto"/>
              </w:rPr>
            </w:pPr>
            <w:r w:rsidRPr="008311F4">
              <w:rPr>
                <w:rFonts w:ascii="Calibri" w:eastAsia="Times New Roman" w:hAnsi="Calibri" w:cs="Times New Roman"/>
                <w:b w:val="0"/>
                <w:bCs w:val="0"/>
                <w:color w:val="auto"/>
              </w:rPr>
              <w:t>Country</w:t>
            </w:r>
          </w:p>
        </w:tc>
        <w:tc>
          <w:tcPr>
            <w:tcW w:w="1620" w:type="dxa"/>
            <w:noWrap/>
            <w:hideMark/>
          </w:tcPr>
          <w:p w14:paraId="30D22BD2" w14:textId="77777777" w:rsidR="008F2952" w:rsidRPr="008311F4" w:rsidRDefault="008F2952" w:rsidP="008F295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auto"/>
              </w:rPr>
            </w:pPr>
            <w:r w:rsidRPr="008311F4">
              <w:rPr>
                <w:rFonts w:ascii="Calibri" w:eastAsia="Times New Roman" w:hAnsi="Calibri" w:cs="Times New Roman"/>
                <w:b w:val="0"/>
                <w:bCs w:val="0"/>
                <w:color w:val="auto"/>
              </w:rPr>
              <w:t>Region</w:t>
            </w:r>
          </w:p>
        </w:tc>
        <w:tc>
          <w:tcPr>
            <w:tcW w:w="2340" w:type="dxa"/>
            <w:hideMark/>
          </w:tcPr>
          <w:p w14:paraId="09E7F03C" w14:textId="77777777" w:rsidR="008F2952" w:rsidRPr="008311F4" w:rsidRDefault="008F2952" w:rsidP="008F295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auto"/>
              </w:rPr>
            </w:pPr>
            <w:r w:rsidRPr="008311F4">
              <w:rPr>
                <w:rFonts w:ascii="Calibri" w:eastAsia="Times New Roman" w:hAnsi="Calibri" w:cs="Times New Roman"/>
                <w:b w:val="0"/>
                <w:bCs w:val="0"/>
                <w:color w:val="auto"/>
              </w:rPr>
              <w:t>Participation in UN Habitat initiatives/programs</w:t>
            </w:r>
          </w:p>
        </w:tc>
        <w:tc>
          <w:tcPr>
            <w:tcW w:w="2970" w:type="dxa"/>
            <w:gridSpan w:val="2"/>
            <w:noWrap/>
            <w:hideMark/>
          </w:tcPr>
          <w:p w14:paraId="21F7D237" w14:textId="77777777" w:rsidR="008F2952" w:rsidRPr="008311F4" w:rsidRDefault="008F2952" w:rsidP="008F2952">
            <w:pPr>
              <w:ind w:right="1485"/>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auto"/>
              </w:rPr>
            </w:pPr>
            <w:r w:rsidRPr="008311F4">
              <w:rPr>
                <w:rFonts w:ascii="Calibri" w:eastAsia="Times New Roman" w:hAnsi="Calibri" w:cs="Times New Roman"/>
                <w:b w:val="0"/>
                <w:bCs w:val="0"/>
                <w:color w:val="auto"/>
              </w:rPr>
              <w:t>Participation in UN Habitat events</w:t>
            </w:r>
          </w:p>
        </w:tc>
      </w:tr>
      <w:tr w:rsidR="008F2952" w:rsidRPr="006B00B3" w14:paraId="0B7B7C9C" w14:textId="77777777" w:rsidTr="008F2952">
        <w:trPr>
          <w:gridAfter w:val="1"/>
          <w:cnfStyle w:val="000000100000" w:firstRow="0" w:lastRow="0" w:firstColumn="0" w:lastColumn="0" w:oddVBand="0" w:evenVBand="0" w:oddHBand="1" w:evenHBand="0" w:firstRowFirstColumn="0" w:firstRowLastColumn="0" w:lastRowFirstColumn="0" w:lastRowLastColumn="0"/>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noWrap/>
            <w:hideMark/>
          </w:tcPr>
          <w:p w14:paraId="5EB5F6CF" w14:textId="77777777" w:rsidR="008F2952" w:rsidRPr="00F76509" w:rsidRDefault="008F2952" w:rsidP="008F2952">
            <w:pPr>
              <w:spacing w:line="300" w:lineRule="atLeast"/>
              <w:rPr>
                <w:rFonts w:ascii="Calibri" w:eastAsia="Times New Roman" w:hAnsi="Calibri" w:cs="Times New Roman"/>
                <w:bCs w:val="0"/>
                <w:color w:val="auto"/>
                <w:sz w:val="28"/>
                <w:szCs w:val="28"/>
              </w:rPr>
            </w:pPr>
            <w:r w:rsidRPr="00F76509">
              <w:rPr>
                <w:rFonts w:ascii="Calibri" w:eastAsia="Times New Roman" w:hAnsi="Calibri" w:cs="Times New Roman"/>
                <w:bCs w:val="0"/>
                <w:color w:val="auto"/>
                <w:sz w:val="28"/>
                <w:szCs w:val="28"/>
              </w:rPr>
              <w:t>Africa</w:t>
            </w:r>
          </w:p>
        </w:tc>
        <w:tc>
          <w:tcPr>
            <w:tcW w:w="1350" w:type="dxa"/>
            <w:hideMark/>
          </w:tcPr>
          <w:p w14:paraId="05CA5937"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c>
          <w:tcPr>
            <w:tcW w:w="1620" w:type="dxa"/>
            <w:hideMark/>
          </w:tcPr>
          <w:p w14:paraId="3ECD49AE"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c>
          <w:tcPr>
            <w:tcW w:w="2340" w:type="dxa"/>
            <w:hideMark/>
          </w:tcPr>
          <w:p w14:paraId="6490629D"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1224090A" w14:textId="77777777" w:rsidR="008F2952" w:rsidRPr="006B00B3" w:rsidRDefault="008F2952" w:rsidP="008F2952">
            <w:pPr>
              <w:ind w:right="1485"/>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r>
      <w:tr w:rsidR="008F2952" w:rsidRPr="006B00B3" w14:paraId="2F54049F" w14:textId="77777777" w:rsidTr="008F2952">
        <w:trPr>
          <w:trHeight w:val="300"/>
        </w:trPr>
        <w:tc>
          <w:tcPr>
            <w:cnfStyle w:val="001000000000" w:firstRow="0" w:lastRow="0" w:firstColumn="1" w:lastColumn="0" w:oddVBand="0" w:evenVBand="0" w:oddHBand="0" w:evenHBand="0" w:firstRowFirstColumn="0" w:firstRowLastColumn="0" w:lastRowFirstColumn="0" w:lastRowLastColumn="0"/>
            <w:tcW w:w="3060" w:type="dxa"/>
            <w:noWrap/>
            <w:hideMark/>
          </w:tcPr>
          <w:p w14:paraId="1B681416"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AWARE Uganda</w:t>
            </w:r>
          </w:p>
        </w:tc>
        <w:tc>
          <w:tcPr>
            <w:tcW w:w="1350" w:type="dxa"/>
            <w:hideMark/>
          </w:tcPr>
          <w:p w14:paraId="02D7584D"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Uganda</w:t>
            </w:r>
          </w:p>
        </w:tc>
        <w:tc>
          <w:tcPr>
            <w:tcW w:w="1620" w:type="dxa"/>
            <w:hideMark/>
          </w:tcPr>
          <w:p w14:paraId="1A634051"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Africa</w:t>
            </w:r>
          </w:p>
        </w:tc>
        <w:tc>
          <w:tcPr>
            <w:tcW w:w="2430" w:type="dxa"/>
            <w:gridSpan w:val="2"/>
            <w:hideMark/>
          </w:tcPr>
          <w:p w14:paraId="6CA71BB2"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noWrap/>
            <w:hideMark/>
          </w:tcPr>
          <w:p w14:paraId="61DE7C50" w14:textId="77777777" w:rsidR="008F2952" w:rsidRPr="006B00B3" w:rsidRDefault="008F2952" w:rsidP="008F2952">
            <w:pPr>
              <w:ind w:right="1485"/>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The Women and Human Settlements online portal (2010-12)</w:t>
            </w:r>
          </w:p>
        </w:tc>
      </w:tr>
      <w:tr w:rsidR="008F2952" w:rsidRPr="006B00B3" w14:paraId="43DF862E" w14:textId="77777777" w:rsidTr="008F2952">
        <w:trPr>
          <w:gridAfter w:val="1"/>
          <w:cnfStyle w:val="000000100000" w:firstRow="0" w:lastRow="0" w:firstColumn="0" w:lastColumn="0" w:oddVBand="0" w:evenVBand="0" w:oddHBand="1" w:evenHBand="0" w:firstRowFirstColumn="0" w:firstRowLastColumn="0" w:lastRowFirstColumn="0" w:lastRowLastColumn="0"/>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noWrap/>
            <w:hideMark/>
          </w:tcPr>
          <w:p w14:paraId="45420F65"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UCOBAC</w:t>
            </w:r>
          </w:p>
        </w:tc>
        <w:tc>
          <w:tcPr>
            <w:tcW w:w="1350" w:type="dxa"/>
            <w:hideMark/>
          </w:tcPr>
          <w:p w14:paraId="1255620C"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Uganda</w:t>
            </w:r>
          </w:p>
        </w:tc>
        <w:tc>
          <w:tcPr>
            <w:tcW w:w="1620" w:type="dxa"/>
            <w:hideMark/>
          </w:tcPr>
          <w:p w14:paraId="709F1D5B"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Africa</w:t>
            </w:r>
          </w:p>
        </w:tc>
        <w:tc>
          <w:tcPr>
            <w:tcW w:w="2340" w:type="dxa"/>
            <w:hideMark/>
          </w:tcPr>
          <w:p w14:paraId="23361256"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GLTN Rural cluster member 2016-2017</w:t>
            </w:r>
          </w:p>
        </w:tc>
        <w:tc>
          <w:tcPr>
            <w:tcW w:w="2970" w:type="dxa"/>
            <w:gridSpan w:val="2"/>
            <w:hideMark/>
          </w:tcPr>
          <w:p w14:paraId="6C6A44D5" w14:textId="77777777" w:rsidR="008F2952" w:rsidRPr="006B00B3" w:rsidRDefault="008F2952" w:rsidP="008F2952">
            <w:pPr>
              <w:ind w:right="1485"/>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r>
      <w:tr w:rsidR="008F2952" w:rsidRPr="006B00B3" w14:paraId="2CD9D9EB" w14:textId="77777777" w:rsidTr="008F2952">
        <w:trPr>
          <w:gridAfter w:val="1"/>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noWrap/>
            <w:hideMark/>
          </w:tcPr>
          <w:p w14:paraId="712B74A4"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GROOTS Kenya</w:t>
            </w:r>
          </w:p>
        </w:tc>
        <w:tc>
          <w:tcPr>
            <w:tcW w:w="1350" w:type="dxa"/>
            <w:hideMark/>
          </w:tcPr>
          <w:p w14:paraId="2B26A0EE"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Kenya</w:t>
            </w:r>
          </w:p>
        </w:tc>
        <w:tc>
          <w:tcPr>
            <w:tcW w:w="1620" w:type="dxa"/>
            <w:hideMark/>
          </w:tcPr>
          <w:p w14:paraId="03F88CED"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Africa</w:t>
            </w:r>
          </w:p>
        </w:tc>
        <w:tc>
          <w:tcPr>
            <w:tcW w:w="2340" w:type="dxa"/>
            <w:hideMark/>
          </w:tcPr>
          <w:p w14:paraId="714317FE"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GLTN Rural cluster member 2016-2017</w:t>
            </w:r>
          </w:p>
        </w:tc>
        <w:tc>
          <w:tcPr>
            <w:tcW w:w="2970" w:type="dxa"/>
            <w:gridSpan w:val="2"/>
            <w:hideMark/>
          </w:tcPr>
          <w:p w14:paraId="35FC5872" w14:textId="77777777" w:rsidR="008F2952" w:rsidRPr="006B00B3" w:rsidRDefault="008F2952" w:rsidP="008F2952">
            <w:pPr>
              <w:ind w:right="1485"/>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World Urban Forum 5 (2010); World Urban Forum 7 (2014)</w:t>
            </w:r>
          </w:p>
        </w:tc>
      </w:tr>
      <w:tr w:rsidR="008F2952" w:rsidRPr="006B00B3" w14:paraId="7556D219" w14:textId="77777777" w:rsidTr="008F2952">
        <w:trPr>
          <w:gridAfter w:val="1"/>
          <w:cnfStyle w:val="000000100000" w:firstRow="0" w:lastRow="0" w:firstColumn="0" w:lastColumn="0" w:oddVBand="0" w:evenVBand="0" w:oddHBand="1" w:evenHBand="0" w:firstRowFirstColumn="0" w:firstRowLastColumn="0" w:lastRowFirstColumn="0" w:lastRowLastColumn="0"/>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3C89D14E"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Circle of Hope</w:t>
            </w:r>
          </w:p>
        </w:tc>
        <w:tc>
          <w:tcPr>
            <w:tcW w:w="1350" w:type="dxa"/>
            <w:hideMark/>
          </w:tcPr>
          <w:p w14:paraId="0E2F7B60"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Zambia</w:t>
            </w:r>
          </w:p>
        </w:tc>
        <w:tc>
          <w:tcPr>
            <w:tcW w:w="1620" w:type="dxa"/>
            <w:hideMark/>
          </w:tcPr>
          <w:p w14:paraId="4E9CC3C7"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Africa</w:t>
            </w:r>
          </w:p>
        </w:tc>
        <w:tc>
          <w:tcPr>
            <w:tcW w:w="2340" w:type="dxa"/>
            <w:hideMark/>
          </w:tcPr>
          <w:p w14:paraId="6F0F8215"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40FE42D6" w14:textId="77777777" w:rsidR="008F2952" w:rsidRPr="006B00B3" w:rsidRDefault="008F2952" w:rsidP="008F2952">
            <w:pPr>
              <w:ind w:right="1485"/>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UN Habitat GC 24</w:t>
            </w:r>
          </w:p>
        </w:tc>
      </w:tr>
      <w:tr w:rsidR="008F2952" w:rsidRPr="006B00B3" w14:paraId="4A700A60" w14:textId="77777777" w:rsidTr="008F2952">
        <w:trPr>
          <w:gridAfter w:val="1"/>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1EC6F86E"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Grassroots Sisterhood Foundation</w:t>
            </w:r>
          </w:p>
        </w:tc>
        <w:tc>
          <w:tcPr>
            <w:tcW w:w="1350" w:type="dxa"/>
            <w:hideMark/>
          </w:tcPr>
          <w:p w14:paraId="52354470"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Ghana</w:t>
            </w:r>
          </w:p>
        </w:tc>
        <w:tc>
          <w:tcPr>
            <w:tcW w:w="1620" w:type="dxa"/>
            <w:hideMark/>
          </w:tcPr>
          <w:p w14:paraId="608F6A88"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Africa</w:t>
            </w:r>
          </w:p>
        </w:tc>
        <w:tc>
          <w:tcPr>
            <w:tcW w:w="2340" w:type="dxa"/>
            <w:hideMark/>
          </w:tcPr>
          <w:p w14:paraId="78F6C82F"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2E6A98AE" w14:textId="77777777" w:rsidR="008F2952" w:rsidRPr="006B00B3" w:rsidRDefault="008F2952" w:rsidP="008F2952">
            <w:pPr>
              <w:ind w:right="1485"/>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UN Habitat GC 23; World Urban Forum 7 (2014)</w:t>
            </w:r>
          </w:p>
        </w:tc>
      </w:tr>
      <w:tr w:rsidR="008F2952" w:rsidRPr="006B00B3" w14:paraId="01C9DF67" w14:textId="77777777" w:rsidTr="008F2952">
        <w:trPr>
          <w:gridAfter w:val="1"/>
          <w:cnfStyle w:val="000000100000" w:firstRow="0" w:lastRow="0" w:firstColumn="0" w:lastColumn="0" w:oddVBand="0" w:evenVBand="0" w:oddHBand="1" w:evenHBand="0" w:firstRowFirstColumn="0" w:firstRowLastColumn="0" w:lastRowFirstColumn="0" w:lastRowLastColumn="0"/>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474AE36F"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International Women Communication Center (IWCC Nigeria)</w:t>
            </w:r>
          </w:p>
        </w:tc>
        <w:tc>
          <w:tcPr>
            <w:tcW w:w="1350" w:type="dxa"/>
            <w:hideMark/>
          </w:tcPr>
          <w:p w14:paraId="1F03FC02"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Nigeria</w:t>
            </w:r>
          </w:p>
        </w:tc>
        <w:tc>
          <w:tcPr>
            <w:tcW w:w="1620" w:type="dxa"/>
            <w:hideMark/>
          </w:tcPr>
          <w:p w14:paraId="76E794AB"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Africa</w:t>
            </w:r>
          </w:p>
        </w:tc>
        <w:tc>
          <w:tcPr>
            <w:tcW w:w="2340" w:type="dxa"/>
            <w:hideMark/>
          </w:tcPr>
          <w:p w14:paraId="2D3F49F3"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7004C36B" w14:textId="77777777" w:rsidR="008F2952" w:rsidRPr="006B00B3" w:rsidRDefault="008F2952" w:rsidP="008F2952">
            <w:pPr>
              <w:ind w:right="1485"/>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Habitat II (1996); Habitat III (2016)</w:t>
            </w:r>
          </w:p>
        </w:tc>
      </w:tr>
      <w:tr w:rsidR="008F2952" w:rsidRPr="006B00B3" w14:paraId="1E0E4CED" w14:textId="77777777" w:rsidTr="008F2952">
        <w:trPr>
          <w:gridAfter w:val="1"/>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388C2BE4"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Kenya Poultry Farmers Association</w:t>
            </w:r>
          </w:p>
        </w:tc>
        <w:tc>
          <w:tcPr>
            <w:tcW w:w="1350" w:type="dxa"/>
            <w:hideMark/>
          </w:tcPr>
          <w:p w14:paraId="747C8984"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Kenya</w:t>
            </w:r>
          </w:p>
        </w:tc>
        <w:tc>
          <w:tcPr>
            <w:tcW w:w="1620" w:type="dxa"/>
            <w:hideMark/>
          </w:tcPr>
          <w:p w14:paraId="68B48CEE"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Africa</w:t>
            </w:r>
          </w:p>
        </w:tc>
        <w:tc>
          <w:tcPr>
            <w:tcW w:w="2340" w:type="dxa"/>
            <w:hideMark/>
          </w:tcPr>
          <w:p w14:paraId="718F6997"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25D2AB9C" w14:textId="77777777" w:rsidR="008F2952" w:rsidRPr="006B00B3" w:rsidRDefault="008F2952" w:rsidP="008F2952">
            <w:pPr>
              <w:ind w:right="1485"/>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Habitat III (2016); Urban Thinkers Campus, Nairobi (2015)</w:t>
            </w:r>
          </w:p>
        </w:tc>
      </w:tr>
      <w:tr w:rsidR="008F2952" w:rsidRPr="006B00B3" w14:paraId="651CE84D" w14:textId="77777777" w:rsidTr="008F2952">
        <w:trPr>
          <w:gridAfter w:val="1"/>
          <w:cnfStyle w:val="000000100000" w:firstRow="0" w:lastRow="0" w:firstColumn="0" w:lastColumn="0" w:oddVBand="0" w:evenVBand="0" w:oddHBand="1" w:evenHBand="0" w:firstRowFirstColumn="0" w:firstRowLastColumn="0" w:lastRowFirstColumn="0" w:lastRowLastColumn="0"/>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25A9DDFE"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Lungujja Community Health Caring Organization</w:t>
            </w:r>
          </w:p>
        </w:tc>
        <w:tc>
          <w:tcPr>
            <w:tcW w:w="1350" w:type="dxa"/>
            <w:hideMark/>
          </w:tcPr>
          <w:p w14:paraId="00B60E1A"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Uganda</w:t>
            </w:r>
          </w:p>
        </w:tc>
        <w:tc>
          <w:tcPr>
            <w:tcW w:w="1620" w:type="dxa"/>
            <w:hideMark/>
          </w:tcPr>
          <w:p w14:paraId="6347B118"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Africa</w:t>
            </w:r>
          </w:p>
        </w:tc>
        <w:tc>
          <w:tcPr>
            <w:tcW w:w="2340" w:type="dxa"/>
            <w:hideMark/>
          </w:tcPr>
          <w:p w14:paraId="5061C1A8"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514F2A77" w14:textId="77777777" w:rsidR="008F2952" w:rsidRPr="006B00B3" w:rsidRDefault="008F2952" w:rsidP="008F2952">
            <w:pPr>
              <w:ind w:right="1485"/>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UN Habitat GC 22</w:t>
            </w:r>
          </w:p>
        </w:tc>
      </w:tr>
      <w:tr w:rsidR="008F2952" w:rsidRPr="006B00B3" w14:paraId="656920AC" w14:textId="77777777" w:rsidTr="008F2952">
        <w:trPr>
          <w:gridAfter w:val="1"/>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2108C058"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Mashimoni Settlement Executive Committee</w:t>
            </w:r>
          </w:p>
        </w:tc>
        <w:tc>
          <w:tcPr>
            <w:tcW w:w="1350" w:type="dxa"/>
            <w:hideMark/>
          </w:tcPr>
          <w:p w14:paraId="67C7B8CC"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Kenya</w:t>
            </w:r>
          </w:p>
        </w:tc>
        <w:tc>
          <w:tcPr>
            <w:tcW w:w="1620" w:type="dxa"/>
            <w:hideMark/>
          </w:tcPr>
          <w:p w14:paraId="7409593A"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Africa</w:t>
            </w:r>
          </w:p>
        </w:tc>
        <w:tc>
          <w:tcPr>
            <w:tcW w:w="2340" w:type="dxa"/>
            <w:hideMark/>
          </w:tcPr>
          <w:p w14:paraId="25B0EE39"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UN-Habitat GLTN Rural cluster member 2016-2017</w:t>
            </w:r>
          </w:p>
        </w:tc>
        <w:tc>
          <w:tcPr>
            <w:tcW w:w="2970" w:type="dxa"/>
            <w:gridSpan w:val="2"/>
            <w:hideMark/>
          </w:tcPr>
          <w:p w14:paraId="0FAFC6C5" w14:textId="77777777" w:rsidR="008F2952" w:rsidRPr="006B00B3" w:rsidRDefault="008F2952" w:rsidP="008F2952">
            <w:pPr>
              <w:ind w:right="1485"/>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Habitat III (2016); World Urban Forum 1 (2002)</w:t>
            </w:r>
          </w:p>
        </w:tc>
      </w:tr>
      <w:tr w:rsidR="008F2952" w:rsidRPr="006B00B3" w14:paraId="31A3FB44" w14:textId="77777777" w:rsidTr="008F2952">
        <w:trPr>
          <w:gridAfter w:val="1"/>
          <w:cnfStyle w:val="000000100000" w:firstRow="0" w:lastRow="0" w:firstColumn="0" w:lastColumn="0" w:oddVBand="0" w:evenVBand="0" w:oddHBand="1" w:evenHBand="0" w:firstRowFirstColumn="0" w:firstRowLastColumn="0" w:lastRowFirstColumn="0" w:lastRowLastColumn="0"/>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0D174DAA"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Polycom Development Project</w:t>
            </w:r>
          </w:p>
        </w:tc>
        <w:tc>
          <w:tcPr>
            <w:tcW w:w="1350" w:type="dxa"/>
            <w:hideMark/>
          </w:tcPr>
          <w:p w14:paraId="520B2ACE"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Kenya</w:t>
            </w:r>
          </w:p>
        </w:tc>
        <w:tc>
          <w:tcPr>
            <w:tcW w:w="1620" w:type="dxa"/>
            <w:hideMark/>
          </w:tcPr>
          <w:p w14:paraId="1175F595"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Africa</w:t>
            </w:r>
          </w:p>
        </w:tc>
        <w:tc>
          <w:tcPr>
            <w:tcW w:w="2340" w:type="dxa"/>
            <w:hideMark/>
          </w:tcPr>
          <w:p w14:paraId="755B1950"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42E6F724" w14:textId="77777777" w:rsidR="008F2952" w:rsidRPr="006B00B3" w:rsidRDefault="008F2952" w:rsidP="008F2952">
            <w:pPr>
              <w:ind w:right="1485"/>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Urban Thinkers Campus, Nairobi (2015)</w:t>
            </w:r>
          </w:p>
        </w:tc>
      </w:tr>
      <w:tr w:rsidR="008F2952" w:rsidRPr="006B00B3" w14:paraId="05BE332F" w14:textId="77777777" w:rsidTr="008F2952">
        <w:trPr>
          <w:gridAfter w:val="1"/>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7AEB3BB6"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Ray of Hope Zimbabwe</w:t>
            </w:r>
          </w:p>
        </w:tc>
        <w:tc>
          <w:tcPr>
            <w:tcW w:w="1350" w:type="dxa"/>
            <w:hideMark/>
          </w:tcPr>
          <w:p w14:paraId="2D5EB76B"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Zimbabwe</w:t>
            </w:r>
          </w:p>
        </w:tc>
        <w:tc>
          <w:tcPr>
            <w:tcW w:w="1620" w:type="dxa"/>
            <w:hideMark/>
          </w:tcPr>
          <w:p w14:paraId="25AF58EB"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Africa</w:t>
            </w:r>
          </w:p>
        </w:tc>
        <w:tc>
          <w:tcPr>
            <w:tcW w:w="2340" w:type="dxa"/>
            <w:hideMark/>
          </w:tcPr>
          <w:p w14:paraId="52F2E911"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4BE405C5" w14:textId="77777777" w:rsidR="008F2952" w:rsidRPr="006B00B3" w:rsidRDefault="008F2952" w:rsidP="008F2952">
            <w:pPr>
              <w:ind w:right="1485"/>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r w:rsidRPr="006B00B3">
              <w:rPr>
                <w:rFonts w:ascii="Arial" w:eastAsia="Times New Roman" w:hAnsi="Arial" w:cs="Arial"/>
                <w:color w:val="auto"/>
                <w:sz w:val="22"/>
                <w:szCs w:val="22"/>
              </w:rPr>
              <w:t>UN Habitat GC 26; Habitat III (2016)</w:t>
            </w:r>
          </w:p>
        </w:tc>
      </w:tr>
      <w:tr w:rsidR="008F2952" w:rsidRPr="006B00B3" w14:paraId="195AA886" w14:textId="77777777" w:rsidTr="008F2952">
        <w:trPr>
          <w:gridAfter w:val="1"/>
          <w:cnfStyle w:val="000000100000" w:firstRow="0" w:lastRow="0" w:firstColumn="0" w:lastColumn="0" w:oddVBand="0" w:evenVBand="0" w:oddHBand="1" w:evenHBand="0" w:firstRowFirstColumn="0" w:firstRowLastColumn="0" w:lastRowFirstColumn="0" w:lastRowLastColumn="0"/>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6CBE32AA"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Rwanda Women's Network</w:t>
            </w:r>
          </w:p>
        </w:tc>
        <w:tc>
          <w:tcPr>
            <w:tcW w:w="1350" w:type="dxa"/>
            <w:hideMark/>
          </w:tcPr>
          <w:p w14:paraId="57AAA47C"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Rwanda</w:t>
            </w:r>
          </w:p>
        </w:tc>
        <w:tc>
          <w:tcPr>
            <w:tcW w:w="1620" w:type="dxa"/>
            <w:hideMark/>
          </w:tcPr>
          <w:p w14:paraId="48750549"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Africa</w:t>
            </w:r>
          </w:p>
        </w:tc>
        <w:tc>
          <w:tcPr>
            <w:tcW w:w="2340" w:type="dxa"/>
            <w:hideMark/>
          </w:tcPr>
          <w:p w14:paraId="4C588BFF"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7BFFA49A" w14:textId="77777777" w:rsidR="008F2952" w:rsidRPr="006B00B3" w:rsidRDefault="008F2952" w:rsidP="008F2952">
            <w:pPr>
              <w:ind w:right="1485"/>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r w:rsidRPr="006B00B3">
              <w:rPr>
                <w:rFonts w:ascii="Arial" w:eastAsia="Times New Roman" w:hAnsi="Arial" w:cs="Arial"/>
                <w:color w:val="auto"/>
                <w:sz w:val="22"/>
                <w:szCs w:val="22"/>
              </w:rPr>
              <w:t>Habitat II (1996); Habitat III (2016); World Urban Forum 1 (2002)</w:t>
            </w:r>
          </w:p>
        </w:tc>
      </w:tr>
      <w:tr w:rsidR="008F2952" w:rsidRPr="006B00B3" w14:paraId="597214BA" w14:textId="77777777" w:rsidTr="008F2952">
        <w:trPr>
          <w:gridAfter w:val="1"/>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45FFEAD4"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Shibuye Community Health Workers</w:t>
            </w:r>
          </w:p>
        </w:tc>
        <w:tc>
          <w:tcPr>
            <w:tcW w:w="1350" w:type="dxa"/>
            <w:hideMark/>
          </w:tcPr>
          <w:p w14:paraId="05E0B22B"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Kenya</w:t>
            </w:r>
          </w:p>
        </w:tc>
        <w:tc>
          <w:tcPr>
            <w:tcW w:w="1620" w:type="dxa"/>
            <w:hideMark/>
          </w:tcPr>
          <w:p w14:paraId="181FC55C"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Africa</w:t>
            </w:r>
          </w:p>
        </w:tc>
        <w:tc>
          <w:tcPr>
            <w:tcW w:w="2340" w:type="dxa"/>
            <w:hideMark/>
          </w:tcPr>
          <w:p w14:paraId="15E31492"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4398D6B7" w14:textId="77777777" w:rsidR="008F2952" w:rsidRPr="006B00B3" w:rsidRDefault="008F2952" w:rsidP="008F2952">
            <w:pPr>
              <w:ind w:right="1485"/>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Habitat III (2016); UN Habitat GC 24; UN Habitat GC 25; UN Habitat GC 26</w:t>
            </w:r>
          </w:p>
        </w:tc>
      </w:tr>
      <w:tr w:rsidR="008F2952" w:rsidRPr="006B00B3" w14:paraId="6CD27614" w14:textId="77777777" w:rsidTr="008F2952">
        <w:trPr>
          <w:gridAfter w:val="1"/>
          <w:cnfStyle w:val="000000100000" w:firstRow="0" w:lastRow="0" w:firstColumn="0" w:lastColumn="0" w:oddVBand="0" w:evenVBand="0" w:oddHBand="1" w:evenHBand="0" w:firstRowFirstColumn="0" w:firstRowLastColumn="0" w:lastRowFirstColumn="0" w:lastRowLastColumn="0"/>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08921324"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SWID Uganda</w:t>
            </w:r>
          </w:p>
        </w:tc>
        <w:tc>
          <w:tcPr>
            <w:tcW w:w="1350" w:type="dxa"/>
            <w:hideMark/>
          </w:tcPr>
          <w:p w14:paraId="66F5114F"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Uganda</w:t>
            </w:r>
          </w:p>
        </w:tc>
        <w:tc>
          <w:tcPr>
            <w:tcW w:w="1620" w:type="dxa"/>
            <w:hideMark/>
          </w:tcPr>
          <w:p w14:paraId="62A5FD9B"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Africa</w:t>
            </w:r>
          </w:p>
        </w:tc>
        <w:tc>
          <w:tcPr>
            <w:tcW w:w="2340" w:type="dxa"/>
            <w:hideMark/>
          </w:tcPr>
          <w:p w14:paraId="14FF1175"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184D696F" w14:textId="77777777" w:rsidR="008F2952" w:rsidRPr="006B00B3" w:rsidRDefault="008F2952" w:rsidP="008F2952">
            <w:pPr>
              <w:ind w:right="1485"/>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UN Habitat GC 23; UN Habitat GC 22; UN Habitat GC 21; World Urban Forum 5 (2010)</w:t>
            </w:r>
          </w:p>
        </w:tc>
      </w:tr>
      <w:tr w:rsidR="008F2952" w:rsidRPr="006B00B3" w14:paraId="352E23E7" w14:textId="77777777" w:rsidTr="008F2952">
        <w:trPr>
          <w:gridAfter w:val="1"/>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6108C44A"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Zambia Homeless and Poor People's Federation (ZHPPF)</w:t>
            </w:r>
          </w:p>
        </w:tc>
        <w:tc>
          <w:tcPr>
            <w:tcW w:w="1350" w:type="dxa"/>
            <w:hideMark/>
          </w:tcPr>
          <w:p w14:paraId="285F41CC"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Zambia</w:t>
            </w:r>
          </w:p>
        </w:tc>
        <w:tc>
          <w:tcPr>
            <w:tcW w:w="1620" w:type="dxa"/>
            <w:hideMark/>
          </w:tcPr>
          <w:p w14:paraId="696BECB3"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Africa</w:t>
            </w:r>
          </w:p>
        </w:tc>
        <w:tc>
          <w:tcPr>
            <w:tcW w:w="2340" w:type="dxa"/>
            <w:hideMark/>
          </w:tcPr>
          <w:p w14:paraId="6C6474B4"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GLTN Rural cluster member 2014-2015; STDM 2015-2016</w:t>
            </w:r>
          </w:p>
        </w:tc>
        <w:tc>
          <w:tcPr>
            <w:tcW w:w="2970" w:type="dxa"/>
            <w:gridSpan w:val="2"/>
            <w:hideMark/>
          </w:tcPr>
          <w:p w14:paraId="64DE09E3" w14:textId="77777777" w:rsidR="008F2952" w:rsidRPr="006B00B3" w:rsidRDefault="008F2952" w:rsidP="008F2952">
            <w:pPr>
              <w:ind w:right="1485"/>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 xml:space="preserve">Habitat III (2016) </w:t>
            </w:r>
          </w:p>
        </w:tc>
      </w:tr>
      <w:tr w:rsidR="008F2952" w:rsidRPr="006B00B3" w14:paraId="322FDC19" w14:textId="77777777" w:rsidTr="008F2952">
        <w:trPr>
          <w:gridAfter w:val="1"/>
          <w:cnfStyle w:val="000000100000" w:firstRow="0" w:lastRow="0" w:firstColumn="0" w:lastColumn="0" w:oddVBand="0" w:evenVBand="0" w:oddHBand="1" w:evenHBand="0" w:firstRowFirstColumn="0" w:firstRowLastColumn="0" w:lastRowFirstColumn="0" w:lastRowLastColumn="0"/>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462437F9"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Maasai Women Development Organization - MWEDO</w:t>
            </w:r>
          </w:p>
        </w:tc>
        <w:tc>
          <w:tcPr>
            <w:tcW w:w="1350" w:type="dxa"/>
            <w:noWrap/>
            <w:hideMark/>
          </w:tcPr>
          <w:p w14:paraId="76842A3D"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Tanzania</w:t>
            </w:r>
          </w:p>
        </w:tc>
        <w:tc>
          <w:tcPr>
            <w:tcW w:w="1620" w:type="dxa"/>
            <w:hideMark/>
          </w:tcPr>
          <w:p w14:paraId="47555DBF"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Africa</w:t>
            </w:r>
          </w:p>
        </w:tc>
        <w:tc>
          <w:tcPr>
            <w:tcW w:w="2340" w:type="dxa"/>
            <w:hideMark/>
          </w:tcPr>
          <w:p w14:paraId="30FA3E55"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0B360378" w14:textId="77777777" w:rsidR="008F2952" w:rsidRPr="006B00B3" w:rsidRDefault="008F2952" w:rsidP="008F2952">
            <w:pPr>
              <w:ind w:right="1485"/>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Habitat I (1976); Habitat III (2016); World Urban Forum 5 (2010)</w:t>
            </w:r>
          </w:p>
        </w:tc>
      </w:tr>
      <w:tr w:rsidR="008F2952" w:rsidRPr="006B00B3" w14:paraId="7FE6FD9D" w14:textId="77777777" w:rsidTr="008F2952">
        <w:trPr>
          <w:gridAfter w:val="1"/>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711B8C30"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Kawempe Home Based Care Alliance</w:t>
            </w:r>
          </w:p>
        </w:tc>
        <w:tc>
          <w:tcPr>
            <w:tcW w:w="1350" w:type="dxa"/>
            <w:noWrap/>
            <w:hideMark/>
          </w:tcPr>
          <w:p w14:paraId="48DDF6DD"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Uganda</w:t>
            </w:r>
          </w:p>
        </w:tc>
        <w:tc>
          <w:tcPr>
            <w:tcW w:w="1620" w:type="dxa"/>
            <w:hideMark/>
          </w:tcPr>
          <w:p w14:paraId="065445A5"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Africa</w:t>
            </w:r>
          </w:p>
        </w:tc>
        <w:tc>
          <w:tcPr>
            <w:tcW w:w="2340" w:type="dxa"/>
            <w:hideMark/>
          </w:tcPr>
          <w:p w14:paraId="6A0077BF"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2EFECC0E" w14:textId="77777777" w:rsidR="008F2952" w:rsidRPr="006B00B3" w:rsidRDefault="008F2952" w:rsidP="008F2952">
            <w:pPr>
              <w:ind w:right="1485"/>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World Urban Forum 7 (2014)</w:t>
            </w:r>
          </w:p>
        </w:tc>
      </w:tr>
      <w:tr w:rsidR="008F2952" w:rsidRPr="006B00B3" w14:paraId="798C8114" w14:textId="77777777" w:rsidTr="008F2952">
        <w:trPr>
          <w:gridAfter w:val="1"/>
          <w:cnfStyle w:val="000000100000" w:firstRow="0" w:lastRow="0" w:firstColumn="0" w:lastColumn="0" w:oddVBand="0" w:evenVBand="0" w:oddHBand="1" w:evenHBand="0" w:firstRowFirstColumn="0" w:firstRowLastColumn="0" w:lastRowFirstColumn="0" w:lastRowLastColumn="0"/>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noWrap/>
            <w:hideMark/>
          </w:tcPr>
          <w:p w14:paraId="5B9C69A4" w14:textId="77777777" w:rsidR="008F2952" w:rsidRPr="00F76509" w:rsidRDefault="008F2952" w:rsidP="008F2952">
            <w:pPr>
              <w:spacing w:line="300" w:lineRule="atLeast"/>
              <w:rPr>
                <w:rFonts w:ascii="Calibri" w:eastAsia="Times New Roman" w:hAnsi="Calibri" w:cs="Times New Roman"/>
                <w:bCs w:val="0"/>
                <w:color w:val="auto"/>
                <w:sz w:val="28"/>
                <w:szCs w:val="28"/>
              </w:rPr>
            </w:pPr>
            <w:r w:rsidRPr="00F76509">
              <w:rPr>
                <w:rFonts w:ascii="Calibri" w:eastAsia="Times New Roman" w:hAnsi="Calibri" w:cs="Times New Roman"/>
                <w:bCs w:val="0"/>
                <w:color w:val="auto"/>
                <w:sz w:val="28"/>
                <w:szCs w:val="28"/>
              </w:rPr>
              <w:t>Asia</w:t>
            </w:r>
          </w:p>
        </w:tc>
        <w:tc>
          <w:tcPr>
            <w:tcW w:w="1350" w:type="dxa"/>
            <w:hideMark/>
          </w:tcPr>
          <w:p w14:paraId="1A8DB14A"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c>
          <w:tcPr>
            <w:tcW w:w="1620" w:type="dxa"/>
            <w:hideMark/>
          </w:tcPr>
          <w:p w14:paraId="48D72F43"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c>
          <w:tcPr>
            <w:tcW w:w="2340" w:type="dxa"/>
            <w:hideMark/>
          </w:tcPr>
          <w:p w14:paraId="023CECD8"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7656C33A" w14:textId="77777777" w:rsidR="008F2952" w:rsidRPr="006B00B3" w:rsidRDefault="008F2952" w:rsidP="008F2952">
            <w:pPr>
              <w:ind w:right="1485"/>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r>
      <w:tr w:rsidR="008F2952" w:rsidRPr="006B00B3" w14:paraId="7F1E3BE5" w14:textId="77777777" w:rsidTr="008F2952">
        <w:trPr>
          <w:gridAfter w:val="1"/>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1E40DA86"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Swayam Shikshan Prayog (SSP)</w:t>
            </w:r>
          </w:p>
        </w:tc>
        <w:tc>
          <w:tcPr>
            <w:tcW w:w="1350" w:type="dxa"/>
            <w:hideMark/>
          </w:tcPr>
          <w:p w14:paraId="390BFCB4"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India</w:t>
            </w:r>
          </w:p>
        </w:tc>
        <w:tc>
          <w:tcPr>
            <w:tcW w:w="1620" w:type="dxa"/>
            <w:hideMark/>
          </w:tcPr>
          <w:p w14:paraId="1BEA5DCF"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Asia</w:t>
            </w:r>
          </w:p>
        </w:tc>
        <w:tc>
          <w:tcPr>
            <w:tcW w:w="2340" w:type="dxa"/>
            <w:hideMark/>
          </w:tcPr>
          <w:p w14:paraId="091D8E91"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GLTN Rural cluster member 2016-2017</w:t>
            </w:r>
          </w:p>
        </w:tc>
        <w:tc>
          <w:tcPr>
            <w:tcW w:w="2970" w:type="dxa"/>
            <w:gridSpan w:val="2"/>
            <w:hideMark/>
          </w:tcPr>
          <w:p w14:paraId="4DF30546" w14:textId="77777777" w:rsidR="008F2952" w:rsidRPr="006B00B3" w:rsidRDefault="008F2952" w:rsidP="008F2952">
            <w:pPr>
              <w:ind w:right="1485"/>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p>
        </w:tc>
      </w:tr>
      <w:tr w:rsidR="008F2952" w:rsidRPr="006B00B3" w14:paraId="7592AF73" w14:textId="77777777" w:rsidTr="008F2952">
        <w:trPr>
          <w:gridAfter w:val="1"/>
          <w:cnfStyle w:val="000000100000" w:firstRow="0" w:lastRow="0" w:firstColumn="0" w:lastColumn="0" w:oddVBand="0" w:evenVBand="0" w:oddHBand="1" w:evenHBand="0" w:firstRowFirstColumn="0" w:firstRowLastColumn="0" w:lastRowFirstColumn="0" w:lastRowLastColumn="0"/>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noWrap/>
            <w:hideMark/>
          </w:tcPr>
          <w:p w14:paraId="45ECCEDB"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Lumanti</w:t>
            </w:r>
          </w:p>
        </w:tc>
        <w:tc>
          <w:tcPr>
            <w:tcW w:w="1350" w:type="dxa"/>
            <w:hideMark/>
          </w:tcPr>
          <w:p w14:paraId="28C87B68"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Nepal</w:t>
            </w:r>
          </w:p>
        </w:tc>
        <w:tc>
          <w:tcPr>
            <w:tcW w:w="1620" w:type="dxa"/>
            <w:hideMark/>
          </w:tcPr>
          <w:p w14:paraId="2E330213"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Asia</w:t>
            </w:r>
          </w:p>
        </w:tc>
        <w:tc>
          <w:tcPr>
            <w:tcW w:w="2340" w:type="dxa"/>
            <w:hideMark/>
          </w:tcPr>
          <w:p w14:paraId="75E35CB4"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GLTN Rural cluster member 2016-2017</w:t>
            </w:r>
          </w:p>
        </w:tc>
        <w:tc>
          <w:tcPr>
            <w:tcW w:w="2970" w:type="dxa"/>
            <w:gridSpan w:val="2"/>
            <w:hideMark/>
          </w:tcPr>
          <w:p w14:paraId="2E68625F" w14:textId="77777777" w:rsidR="008F2952" w:rsidRPr="006B00B3" w:rsidRDefault="008F2952" w:rsidP="008F2952">
            <w:pPr>
              <w:ind w:right="1485"/>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r>
      <w:tr w:rsidR="008F2952" w:rsidRPr="006B00B3" w14:paraId="757A0DEB" w14:textId="77777777" w:rsidTr="008F2952">
        <w:trPr>
          <w:gridAfter w:val="1"/>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1761BFEC"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Best Practices Foundation</w:t>
            </w:r>
          </w:p>
        </w:tc>
        <w:tc>
          <w:tcPr>
            <w:tcW w:w="1350" w:type="dxa"/>
            <w:hideMark/>
          </w:tcPr>
          <w:p w14:paraId="1C0C7F01"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India</w:t>
            </w:r>
          </w:p>
        </w:tc>
        <w:tc>
          <w:tcPr>
            <w:tcW w:w="1620" w:type="dxa"/>
            <w:hideMark/>
          </w:tcPr>
          <w:p w14:paraId="2670FAAB"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Asia</w:t>
            </w:r>
          </w:p>
        </w:tc>
        <w:tc>
          <w:tcPr>
            <w:tcW w:w="2340" w:type="dxa"/>
            <w:hideMark/>
          </w:tcPr>
          <w:p w14:paraId="574D3987"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UN Habitat's Best Practices Steering Committee</w:t>
            </w:r>
          </w:p>
        </w:tc>
        <w:tc>
          <w:tcPr>
            <w:tcW w:w="2970" w:type="dxa"/>
            <w:gridSpan w:val="2"/>
            <w:hideMark/>
          </w:tcPr>
          <w:p w14:paraId="48A4CDDA" w14:textId="77777777" w:rsidR="008F2952" w:rsidRPr="006B00B3" w:rsidRDefault="008F2952" w:rsidP="008F2952">
            <w:pPr>
              <w:ind w:right="1485"/>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UN Habitat conferences related to the anti-corruption interventions; HABITAT III (2016);</w:t>
            </w:r>
          </w:p>
        </w:tc>
      </w:tr>
      <w:tr w:rsidR="008F2952" w:rsidRPr="006B00B3" w14:paraId="6444D67A" w14:textId="77777777" w:rsidTr="008F2952">
        <w:trPr>
          <w:gridAfter w:val="1"/>
          <w:cnfStyle w:val="000000100000" w:firstRow="0" w:lastRow="0" w:firstColumn="0" w:lastColumn="0" w:oddVBand="0" w:evenVBand="0" w:oddHBand="1" w:evenHBand="0" w:firstRowFirstColumn="0" w:firstRowLastColumn="0" w:lastRowFirstColumn="0" w:lastRowLastColumn="0"/>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noWrap/>
            <w:hideMark/>
          </w:tcPr>
          <w:p w14:paraId="6674D586"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DAMPA</w:t>
            </w:r>
          </w:p>
        </w:tc>
        <w:tc>
          <w:tcPr>
            <w:tcW w:w="1350" w:type="dxa"/>
            <w:hideMark/>
          </w:tcPr>
          <w:p w14:paraId="2B3057EA"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Philippines</w:t>
            </w:r>
          </w:p>
        </w:tc>
        <w:tc>
          <w:tcPr>
            <w:tcW w:w="1620" w:type="dxa"/>
            <w:hideMark/>
          </w:tcPr>
          <w:p w14:paraId="78A96480"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Asia</w:t>
            </w:r>
          </w:p>
        </w:tc>
        <w:tc>
          <w:tcPr>
            <w:tcW w:w="2340" w:type="dxa"/>
            <w:hideMark/>
          </w:tcPr>
          <w:p w14:paraId="1581810F"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2440C7FC" w14:textId="77777777" w:rsidR="008F2952" w:rsidRPr="006B00B3" w:rsidRDefault="008F2952" w:rsidP="008F2952">
            <w:pPr>
              <w:ind w:right="1485"/>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World Urban Forum 3 (2006); World Urban Forum 4 (2008); World Urban Forum 7 (2014); Habitat III (2016)</w:t>
            </w:r>
          </w:p>
        </w:tc>
      </w:tr>
      <w:tr w:rsidR="008F2952" w:rsidRPr="006B00B3" w14:paraId="2A6DC500" w14:textId="77777777" w:rsidTr="008F2952">
        <w:trPr>
          <w:gridAfter w:val="1"/>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3FE4EE8C"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Participatory Development Action Program (PDAP)</w:t>
            </w:r>
          </w:p>
        </w:tc>
        <w:tc>
          <w:tcPr>
            <w:tcW w:w="1350" w:type="dxa"/>
            <w:hideMark/>
          </w:tcPr>
          <w:p w14:paraId="4CA03DBC"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Bangladesh</w:t>
            </w:r>
          </w:p>
        </w:tc>
        <w:tc>
          <w:tcPr>
            <w:tcW w:w="1620" w:type="dxa"/>
            <w:hideMark/>
          </w:tcPr>
          <w:p w14:paraId="3A6D3D13"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Asia</w:t>
            </w:r>
          </w:p>
        </w:tc>
        <w:tc>
          <w:tcPr>
            <w:tcW w:w="2340" w:type="dxa"/>
            <w:hideMark/>
          </w:tcPr>
          <w:p w14:paraId="0BCCCB56"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4AA15604" w14:textId="77777777" w:rsidR="008F2952" w:rsidRPr="006B00B3" w:rsidRDefault="008F2952" w:rsidP="008F2952">
            <w:pPr>
              <w:ind w:right="1485"/>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Habitat III (2016); World Urban Forum 3 (2006); World Urban Forum 4 (20100</w:t>
            </w:r>
          </w:p>
        </w:tc>
      </w:tr>
      <w:tr w:rsidR="008F2952" w:rsidRPr="006B00B3" w14:paraId="42DEB131" w14:textId="77777777" w:rsidTr="008F2952">
        <w:trPr>
          <w:gridAfter w:val="1"/>
          <w:cnfStyle w:val="000000100000" w:firstRow="0" w:lastRow="0" w:firstColumn="0" w:lastColumn="0" w:oddVBand="0" w:evenVBand="0" w:oddHBand="1" w:evenHBand="0" w:firstRowFirstColumn="0" w:firstRowLastColumn="0" w:lastRowFirstColumn="0" w:lastRowLastColumn="0"/>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502B59E8"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Seoul Foundation for Women and Family</w:t>
            </w:r>
          </w:p>
        </w:tc>
        <w:tc>
          <w:tcPr>
            <w:tcW w:w="1350" w:type="dxa"/>
            <w:hideMark/>
          </w:tcPr>
          <w:p w14:paraId="2A24E902"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South Korea</w:t>
            </w:r>
          </w:p>
        </w:tc>
        <w:tc>
          <w:tcPr>
            <w:tcW w:w="1620" w:type="dxa"/>
            <w:hideMark/>
          </w:tcPr>
          <w:p w14:paraId="650BAF64"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Asia</w:t>
            </w:r>
          </w:p>
        </w:tc>
        <w:tc>
          <w:tcPr>
            <w:tcW w:w="2340" w:type="dxa"/>
            <w:hideMark/>
          </w:tcPr>
          <w:p w14:paraId="0C547BFA"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2024E7D6" w14:textId="77777777" w:rsidR="008F2952" w:rsidRPr="006B00B3" w:rsidRDefault="008F2952" w:rsidP="008F2952">
            <w:pPr>
              <w:ind w:right="1485"/>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World Urban Forum 4 (2008); Habitat III (2016)</w:t>
            </w:r>
          </w:p>
        </w:tc>
      </w:tr>
      <w:tr w:rsidR="008F2952" w:rsidRPr="006B00B3" w14:paraId="167E2021" w14:textId="77777777" w:rsidTr="008F2952">
        <w:trPr>
          <w:gridAfter w:val="1"/>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4408455" w14:textId="77777777" w:rsidR="008F2952" w:rsidRPr="006B00B3" w:rsidRDefault="008F2952" w:rsidP="008F2952">
            <w:pPr>
              <w:rPr>
                <w:rFonts w:ascii="Calibri" w:eastAsia="Times New Roman" w:hAnsi="Calibri" w:cs="Times New Roman"/>
                <w:sz w:val="22"/>
                <w:szCs w:val="22"/>
              </w:rPr>
            </w:pPr>
          </w:p>
        </w:tc>
        <w:tc>
          <w:tcPr>
            <w:tcW w:w="1350" w:type="dxa"/>
          </w:tcPr>
          <w:p w14:paraId="6A21A16B"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rPr>
            </w:pPr>
          </w:p>
        </w:tc>
        <w:tc>
          <w:tcPr>
            <w:tcW w:w="1620" w:type="dxa"/>
          </w:tcPr>
          <w:p w14:paraId="273A7F7B"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rPr>
            </w:pPr>
          </w:p>
        </w:tc>
        <w:tc>
          <w:tcPr>
            <w:tcW w:w="2340" w:type="dxa"/>
          </w:tcPr>
          <w:p w14:paraId="0A3963F5"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rPr>
            </w:pPr>
          </w:p>
        </w:tc>
        <w:tc>
          <w:tcPr>
            <w:tcW w:w="2970" w:type="dxa"/>
            <w:gridSpan w:val="2"/>
          </w:tcPr>
          <w:p w14:paraId="56BC726A" w14:textId="77777777" w:rsidR="008F2952" w:rsidRPr="006B00B3" w:rsidRDefault="008F2952" w:rsidP="008F2952">
            <w:pPr>
              <w:ind w:right="1485"/>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rPr>
            </w:pPr>
          </w:p>
        </w:tc>
      </w:tr>
      <w:tr w:rsidR="008F2952" w:rsidRPr="006B00B3" w14:paraId="54686A86" w14:textId="77777777" w:rsidTr="008F2952">
        <w:trPr>
          <w:gridAfter w:val="1"/>
          <w:cnfStyle w:val="000000100000" w:firstRow="0" w:lastRow="0" w:firstColumn="0" w:lastColumn="0" w:oddVBand="0" w:evenVBand="0" w:oddHBand="1" w:evenHBand="0" w:firstRowFirstColumn="0" w:firstRowLastColumn="0" w:lastRowFirstColumn="0" w:lastRowLastColumn="0"/>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7FA360BC"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Yakkum Emergency Unit</w:t>
            </w:r>
          </w:p>
        </w:tc>
        <w:tc>
          <w:tcPr>
            <w:tcW w:w="1350" w:type="dxa"/>
            <w:hideMark/>
          </w:tcPr>
          <w:p w14:paraId="39C308D4"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Indonesia</w:t>
            </w:r>
          </w:p>
        </w:tc>
        <w:tc>
          <w:tcPr>
            <w:tcW w:w="1620" w:type="dxa"/>
            <w:hideMark/>
          </w:tcPr>
          <w:p w14:paraId="0A3682AA"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Asia</w:t>
            </w:r>
          </w:p>
        </w:tc>
        <w:tc>
          <w:tcPr>
            <w:tcW w:w="2340" w:type="dxa"/>
            <w:hideMark/>
          </w:tcPr>
          <w:p w14:paraId="683F5878"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GLTN Rural cluster member 2016-2017</w:t>
            </w:r>
          </w:p>
        </w:tc>
        <w:tc>
          <w:tcPr>
            <w:tcW w:w="2970" w:type="dxa"/>
            <w:gridSpan w:val="2"/>
            <w:hideMark/>
          </w:tcPr>
          <w:p w14:paraId="6131F3F2" w14:textId="77777777" w:rsidR="008F2952" w:rsidRPr="006B00B3" w:rsidRDefault="008F2952" w:rsidP="008F2952">
            <w:pPr>
              <w:ind w:right="1485"/>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Habitat III (2016)</w:t>
            </w:r>
          </w:p>
        </w:tc>
      </w:tr>
      <w:tr w:rsidR="008F2952" w:rsidRPr="006B00B3" w14:paraId="65647AFC" w14:textId="77777777" w:rsidTr="008F2952">
        <w:trPr>
          <w:gridAfter w:val="1"/>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noWrap/>
          </w:tcPr>
          <w:p w14:paraId="44CB67D4" w14:textId="77777777" w:rsidR="008F2952" w:rsidRPr="00F76509" w:rsidRDefault="008F2952" w:rsidP="008F2952">
            <w:pPr>
              <w:spacing w:line="300" w:lineRule="atLeast"/>
              <w:rPr>
                <w:rFonts w:ascii="Calibri" w:eastAsia="Times New Roman" w:hAnsi="Calibri" w:cs="Times New Roman"/>
                <w:bCs w:val="0"/>
                <w:color w:val="auto"/>
                <w:sz w:val="28"/>
                <w:szCs w:val="28"/>
              </w:rPr>
            </w:pPr>
            <w:r w:rsidRPr="00F76509">
              <w:rPr>
                <w:rFonts w:ascii="Calibri" w:eastAsia="Times New Roman" w:hAnsi="Calibri" w:cs="Times New Roman"/>
                <w:bCs w:val="0"/>
                <w:color w:val="auto"/>
                <w:sz w:val="28"/>
                <w:szCs w:val="28"/>
              </w:rPr>
              <w:t>Europe / North America</w:t>
            </w:r>
          </w:p>
        </w:tc>
        <w:tc>
          <w:tcPr>
            <w:tcW w:w="1350" w:type="dxa"/>
          </w:tcPr>
          <w:p w14:paraId="4A5AFEFD"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p>
        </w:tc>
        <w:tc>
          <w:tcPr>
            <w:tcW w:w="1620" w:type="dxa"/>
          </w:tcPr>
          <w:p w14:paraId="1FF51AFC"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p>
        </w:tc>
        <w:tc>
          <w:tcPr>
            <w:tcW w:w="2340" w:type="dxa"/>
          </w:tcPr>
          <w:p w14:paraId="1918FEAE"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tcPr>
          <w:p w14:paraId="6EEF1779" w14:textId="77777777" w:rsidR="008F2952" w:rsidRPr="006B00B3" w:rsidRDefault="008F2952" w:rsidP="008F2952">
            <w:pPr>
              <w:ind w:right="1485"/>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p>
        </w:tc>
      </w:tr>
      <w:tr w:rsidR="008F2952" w:rsidRPr="006B00B3" w14:paraId="0A145296" w14:textId="77777777" w:rsidTr="008F2952">
        <w:trPr>
          <w:gridAfter w:val="1"/>
          <w:cnfStyle w:val="000000100000" w:firstRow="0" w:lastRow="0" w:firstColumn="0" w:lastColumn="0" w:oddVBand="0" w:evenVBand="0" w:oddHBand="1" w:evenHBand="0" w:firstRowFirstColumn="0" w:firstRowLastColumn="0" w:lastRowFirstColumn="0" w:lastRowLastColumn="0"/>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tcPr>
          <w:p w14:paraId="5ACF0377"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 xml:space="preserve">Network for Family </w:t>
            </w:r>
          </w:p>
        </w:tc>
        <w:tc>
          <w:tcPr>
            <w:tcW w:w="1350" w:type="dxa"/>
          </w:tcPr>
          <w:p w14:paraId="52C4D7FA"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Czech Republic</w:t>
            </w:r>
          </w:p>
        </w:tc>
        <w:tc>
          <w:tcPr>
            <w:tcW w:w="1620" w:type="dxa"/>
          </w:tcPr>
          <w:p w14:paraId="649E734D"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Europe</w:t>
            </w:r>
          </w:p>
        </w:tc>
        <w:tc>
          <w:tcPr>
            <w:tcW w:w="2340" w:type="dxa"/>
          </w:tcPr>
          <w:p w14:paraId="2DBA36E0"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tcPr>
          <w:p w14:paraId="5BD80A69" w14:textId="77777777" w:rsidR="008F2952" w:rsidRPr="006B00B3" w:rsidRDefault="008F2952" w:rsidP="008F2952">
            <w:pPr>
              <w:ind w:right="1485"/>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Habitat III (2016)</w:t>
            </w:r>
          </w:p>
        </w:tc>
      </w:tr>
      <w:tr w:rsidR="008F2952" w:rsidRPr="006B00B3" w14:paraId="28FBB6B0" w14:textId="77777777" w:rsidTr="008F2952">
        <w:trPr>
          <w:gridAfter w:val="1"/>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tcPr>
          <w:p w14:paraId="48B1024F"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GROOTS Canada</w:t>
            </w:r>
          </w:p>
        </w:tc>
        <w:tc>
          <w:tcPr>
            <w:tcW w:w="1350" w:type="dxa"/>
          </w:tcPr>
          <w:p w14:paraId="49B264EB"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Canada</w:t>
            </w:r>
          </w:p>
        </w:tc>
        <w:tc>
          <w:tcPr>
            <w:tcW w:w="1620" w:type="dxa"/>
          </w:tcPr>
          <w:p w14:paraId="5BD66B81"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North America</w:t>
            </w:r>
          </w:p>
        </w:tc>
        <w:tc>
          <w:tcPr>
            <w:tcW w:w="2340" w:type="dxa"/>
          </w:tcPr>
          <w:p w14:paraId="4BE70F6D"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tcPr>
          <w:p w14:paraId="7A47A116" w14:textId="77777777" w:rsidR="008F2952" w:rsidRPr="006B00B3" w:rsidRDefault="008F2952" w:rsidP="008F2952">
            <w:pPr>
              <w:ind w:right="1485"/>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World Urban Forum 3 (2006); World Urban Forum 5 (2010); World Urban Forum 7(2014); Habitat II (1996); Habitat III (2016)</w:t>
            </w:r>
          </w:p>
        </w:tc>
      </w:tr>
      <w:tr w:rsidR="008F2952" w:rsidRPr="006B00B3" w14:paraId="5DD6E80D" w14:textId="77777777" w:rsidTr="008F2952">
        <w:trPr>
          <w:gridAfter w:val="1"/>
          <w:cnfStyle w:val="000000100000" w:firstRow="0" w:lastRow="0" w:firstColumn="0" w:lastColumn="0" w:oddVBand="0" w:evenVBand="0" w:oddHBand="1" w:evenHBand="0" w:firstRowFirstColumn="0" w:firstRowLastColumn="0" w:lastRowFirstColumn="0" w:lastRowLastColumn="0"/>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tcPr>
          <w:p w14:paraId="5B9C54C7"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Women speak out/Working for change</w:t>
            </w:r>
          </w:p>
        </w:tc>
        <w:tc>
          <w:tcPr>
            <w:tcW w:w="1350" w:type="dxa"/>
          </w:tcPr>
          <w:p w14:paraId="176D4424"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Canada</w:t>
            </w:r>
          </w:p>
        </w:tc>
        <w:tc>
          <w:tcPr>
            <w:tcW w:w="1620" w:type="dxa"/>
          </w:tcPr>
          <w:p w14:paraId="55DBD77E"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North America</w:t>
            </w:r>
          </w:p>
        </w:tc>
        <w:tc>
          <w:tcPr>
            <w:tcW w:w="2340" w:type="dxa"/>
          </w:tcPr>
          <w:p w14:paraId="6DE6E260"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tcPr>
          <w:p w14:paraId="4D876267" w14:textId="77777777" w:rsidR="008F2952" w:rsidRPr="006B00B3" w:rsidRDefault="008F2952" w:rsidP="008F2952">
            <w:pPr>
              <w:ind w:right="1485"/>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Habitat II (1996)</w:t>
            </w:r>
          </w:p>
        </w:tc>
      </w:tr>
      <w:tr w:rsidR="008F2952" w:rsidRPr="006B00B3" w14:paraId="5CEEE393" w14:textId="77777777" w:rsidTr="008F2952">
        <w:trPr>
          <w:gridAfter w:val="1"/>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8912460"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Yellow Knife/ Temiskaming Native Women's Support Group</w:t>
            </w:r>
          </w:p>
        </w:tc>
        <w:tc>
          <w:tcPr>
            <w:tcW w:w="1350" w:type="dxa"/>
          </w:tcPr>
          <w:p w14:paraId="132D2EB3"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Canada</w:t>
            </w:r>
          </w:p>
        </w:tc>
        <w:tc>
          <w:tcPr>
            <w:tcW w:w="1620" w:type="dxa"/>
          </w:tcPr>
          <w:p w14:paraId="476548DE"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North America</w:t>
            </w:r>
          </w:p>
        </w:tc>
        <w:tc>
          <w:tcPr>
            <w:tcW w:w="2340" w:type="dxa"/>
          </w:tcPr>
          <w:p w14:paraId="13A93D33"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tcPr>
          <w:p w14:paraId="5E9D8B1E" w14:textId="77777777" w:rsidR="008F2952" w:rsidRPr="006B00B3" w:rsidRDefault="008F2952" w:rsidP="008F2952">
            <w:pPr>
              <w:ind w:right="1485"/>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Habitat III (2016)</w:t>
            </w:r>
          </w:p>
        </w:tc>
      </w:tr>
      <w:tr w:rsidR="008F2952" w:rsidRPr="006B00B3" w14:paraId="767221F9" w14:textId="77777777" w:rsidTr="008F2952">
        <w:trPr>
          <w:gridAfter w:val="1"/>
          <w:cnfStyle w:val="000000100000" w:firstRow="0" w:lastRow="0" w:firstColumn="0" w:lastColumn="0" w:oddVBand="0" w:evenVBand="0" w:oddHBand="1" w:evenHBand="0" w:firstRowFirstColumn="0" w:firstRowLastColumn="0" w:lastRowFirstColumn="0" w:lastRowLastColumn="0"/>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noWrap/>
            <w:hideMark/>
          </w:tcPr>
          <w:p w14:paraId="539D6AE6" w14:textId="77777777" w:rsidR="008F2952" w:rsidRPr="008F2952" w:rsidRDefault="008F2952" w:rsidP="008F2952">
            <w:pPr>
              <w:spacing w:line="300" w:lineRule="atLeast"/>
              <w:rPr>
                <w:rFonts w:ascii="Calibri" w:eastAsia="Times New Roman" w:hAnsi="Calibri" w:cs="Times New Roman"/>
                <w:color w:val="auto"/>
                <w:sz w:val="28"/>
                <w:szCs w:val="28"/>
              </w:rPr>
            </w:pPr>
            <w:r w:rsidRPr="008F2952">
              <w:rPr>
                <w:rFonts w:ascii="Calibri" w:eastAsia="Times New Roman" w:hAnsi="Calibri" w:cs="Times New Roman"/>
                <w:color w:val="auto"/>
                <w:sz w:val="28"/>
                <w:szCs w:val="28"/>
              </w:rPr>
              <w:t>Latin America / Caribbean</w:t>
            </w:r>
          </w:p>
        </w:tc>
        <w:tc>
          <w:tcPr>
            <w:tcW w:w="1350" w:type="dxa"/>
            <w:hideMark/>
          </w:tcPr>
          <w:p w14:paraId="591AD3FE"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c>
          <w:tcPr>
            <w:tcW w:w="1620" w:type="dxa"/>
            <w:hideMark/>
          </w:tcPr>
          <w:p w14:paraId="75439A53"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c>
          <w:tcPr>
            <w:tcW w:w="2340" w:type="dxa"/>
            <w:hideMark/>
          </w:tcPr>
          <w:p w14:paraId="3D84674D"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1B7BC646" w14:textId="77777777" w:rsidR="008F2952" w:rsidRPr="006B00B3" w:rsidRDefault="008F2952" w:rsidP="008F2952">
            <w:pPr>
              <w:ind w:right="1485"/>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r>
      <w:tr w:rsidR="008F2952" w:rsidRPr="006B00B3" w14:paraId="21902A9B" w14:textId="77777777" w:rsidTr="008F2952">
        <w:trPr>
          <w:gridAfter w:val="1"/>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noWrap/>
            <w:hideMark/>
          </w:tcPr>
          <w:p w14:paraId="138E56A7"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Fundacion Guatemala (FG)</w:t>
            </w:r>
          </w:p>
        </w:tc>
        <w:tc>
          <w:tcPr>
            <w:tcW w:w="1350" w:type="dxa"/>
            <w:hideMark/>
          </w:tcPr>
          <w:p w14:paraId="569F0E9F"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Guatemala</w:t>
            </w:r>
          </w:p>
        </w:tc>
        <w:tc>
          <w:tcPr>
            <w:tcW w:w="1620" w:type="dxa"/>
            <w:hideMark/>
          </w:tcPr>
          <w:p w14:paraId="2F00CE51"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Latin America</w:t>
            </w:r>
          </w:p>
        </w:tc>
        <w:tc>
          <w:tcPr>
            <w:tcW w:w="2340" w:type="dxa"/>
            <w:hideMark/>
          </w:tcPr>
          <w:p w14:paraId="4CF7CA20"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noWrap/>
            <w:hideMark/>
          </w:tcPr>
          <w:p w14:paraId="5911F927" w14:textId="77777777" w:rsidR="008F2952" w:rsidRPr="006B00B3" w:rsidRDefault="008F2952" w:rsidP="008F2952">
            <w:pPr>
              <w:ind w:right="405"/>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The Women and Human Settlements online portal online portal (2010-12): Used the funds they received for preparation to bring 12 women leaders from various regions in Guatemala together in their central office in Isobal, where FG leadership reproduced training manuals and held a three-day- long training on the use of the online WAHS portal, how to create a user profile and personal blog, and participate in online discussion forums.</w:t>
            </w:r>
          </w:p>
        </w:tc>
      </w:tr>
      <w:tr w:rsidR="008F2952" w:rsidRPr="006B00B3" w14:paraId="02895EBB" w14:textId="77777777" w:rsidTr="008F2952">
        <w:trPr>
          <w:gridAfter w:val="1"/>
          <w:cnfStyle w:val="000000100000" w:firstRow="0" w:lastRow="0" w:firstColumn="0" w:lastColumn="0" w:oddVBand="0" w:evenVBand="0" w:oddHBand="1" w:evenHBand="0" w:firstRowFirstColumn="0" w:firstRowLastColumn="0" w:lastRowFirstColumn="0" w:lastRowLastColumn="0"/>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noWrap/>
            <w:hideMark/>
          </w:tcPr>
          <w:p w14:paraId="32BF4331"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Espaco Feminista</w:t>
            </w:r>
          </w:p>
        </w:tc>
        <w:tc>
          <w:tcPr>
            <w:tcW w:w="1350" w:type="dxa"/>
            <w:hideMark/>
          </w:tcPr>
          <w:p w14:paraId="6E818232"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Brazil</w:t>
            </w:r>
          </w:p>
        </w:tc>
        <w:tc>
          <w:tcPr>
            <w:tcW w:w="1620" w:type="dxa"/>
            <w:hideMark/>
          </w:tcPr>
          <w:p w14:paraId="796C985E"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Latin America</w:t>
            </w:r>
          </w:p>
        </w:tc>
        <w:tc>
          <w:tcPr>
            <w:tcW w:w="2340" w:type="dxa"/>
            <w:hideMark/>
          </w:tcPr>
          <w:p w14:paraId="561E570B"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GLTN Rural cluster member 2014-2015</w:t>
            </w:r>
          </w:p>
        </w:tc>
        <w:tc>
          <w:tcPr>
            <w:tcW w:w="2970" w:type="dxa"/>
            <w:gridSpan w:val="2"/>
            <w:hideMark/>
          </w:tcPr>
          <w:p w14:paraId="64FE1570" w14:textId="77777777" w:rsidR="008F2952" w:rsidRPr="006B00B3" w:rsidRDefault="008F2952" w:rsidP="008F2952">
            <w:pPr>
              <w:ind w:right="1485"/>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r>
      <w:tr w:rsidR="008F2952" w:rsidRPr="006B00B3" w14:paraId="197846F4" w14:textId="77777777" w:rsidTr="008F2952">
        <w:trPr>
          <w:gridAfter w:val="1"/>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6B03D4C4"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GROOTS Peru</w:t>
            </w:r>
          </w:p>
        </w:tc>
        <w:tc>
          <w:tcPr>
            <w:tcW w:w="1350" w:type="dxa"/>
            <w:hideMark/>
          </w:tcPr>
          <w:p w14:paraId="0D066330"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Peru</w:t>
            </w:r>
          </w:p>
        </w:tc>
        <w:tc>
          <w:tcPr>
            <w:tcW w:w="1620" w:type="dxa"/>
            <w:hideMark/>
          </w:tcPr>
          <w:p w14:paraId="4917D5EB"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Latin America</w:t>
            </w:r>
          </w:p>
        </w:tc>
        <w:tc>
          <w:tcPr>
            <w:tcW w:w="2340" w:type="dxa"/>
            <w:hideMark/>
          </w:tcPr>
          <w:p w14:paraId="32767C07"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0680E25A" w14:textId="77777777" w:rsidR="008F2952" w:rsidRPr="006B00B3" w:rsidRDefault="008F2952" w:rsidP="008F2952">
            <w:pPr>
              <w:ind w:right="1485"/>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World Urban Forum 5 (2010); World Urban Forum 7 (2014)</w:t>
            </w:r>
          </w:p>
        </w:tc>
      </w:tr>
      <w:tr w:rsidR="008F2952" w:rsidRPr="006B00B3" w14:paraId="5135BFE6" w14:textId="77777777" w:rsidTr="008F2952">
        <w:trPr>
          <w:gridAfter w:val="1"/>
          <w:cnfStyle w:val="000000100000" w:firstRow="0" w:lastRow="0" w:firstColumn="0" w:lastColumn="0" w:oddVBand="0" w:evenVBand="0" w:oddHBand="1" w:evenHBand="0" w:firstRowFirstColumn="0" w:firstRowLastColumn="0" w:lastRowFirstColumn="0" w:lastRowLastColumn="0"/>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3646B138" w14:textId="77777777" w:rsidR="008F2952" w:rsidRPr="006B00B3" w:rsidRDefault="008F2952" w:rsidP="008F2952">
            <w:pPr>
              <w:rPr>
                <w:rFonts w:ascii="Helvetica Neue" w:eastAsia="Times New Roman" w:hAnsi="Helvetica Neue" w:cs="Times New Roman"/>
                <w:b w:val="0"/>
                <w:bCs w:val="0"/>
                <w:color w:val="auto"/>
                <w:sz w:val="22"/>
                <w:szCs w:val="22"/>
              </w:rPr>
            </w:pPr>
            <w:r w:rsidRPr="006B00B3">
              <w:rPr>
                <w:rFonts w:ascii="Helvetica Neue" w:eastAsia="Times New Roman" w:hAnsi="Helvetica Neue" w:cs="Times New Roman"/>
                <w:b w:val="0"/>
                <w:bCs w:val="0"/>
                <w:color w:val="auto"/>
                <w:sz w:val="22"/>
                <w:szCs w:val="22"/>
              </w:rPr>
              <w:t>Jamaica Network of Rural Women Producers (JNRWP)</w:t>
            </w:r>
          </w:p>
        </w:tc>
        <w:tc>
          <w:tcPr>
            <w:tcW w:w="1350" w:type="dxa"/>
            <w:hideMark/>
          </w:tcPr>
          <w:p w14:paraId="51097C1F"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Jamaica</w:t>
            </w:r>
          </w:p>
        </w:tc>
        <w:tc>
          <w:tcPr>
            <w:tcW w:w="1620" w:type="dxa"/>
            <w:hideMark/>
          </w:tcPr>
          <w:p w14:paraId="73EB95BD"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Latin America</w:t>
            </w:r>
          </w:p>
        </w:tc>
        <w:tc>
          <w:tcPr>
            <w:tcW w:w="2340" w:type="dxa"/>
            <w:hideMark/>
          </w:tcPr>
          <w:p w14:paraId="2FDC63C1"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34EBB2C3" w14:textId="77777777" w:rsidR="008F2952" w:rsidRPr="006B00B3" w:rsidRDefault="008F2952" w:rsidP="008F2952">
            <w:pPr>
              <w:ind w:right="1485"/>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Habitat III (2016)</w:t>
            </w:r>
          </w:p>
        </w:tc>
      </w:tr>
      <w:tr w:rsidR="008F2952" w:rsidRPr="006B00B3" w14:paraId="0C8885C6" w14:textId="77777777" w:rsidTr="008F2952">
        <w:trPr>
          <w:gridAfter w:val="1"/>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160FCB53"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La Unión de Cooperativas de Mujeres Productoras Las Brumas</w:t>
            </w:r>
          </w:p>
        </w:tc>
        <w:tc>
          <w:tcPr>
            <w:tcW w:w="1350" w:type="dxa"/>
            <w:hideMark/>
          </w:tcPr>
          <w:p w14:paraId="76F7F0C9"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Nicaragua</w:t>
            </w:r>
          </w:p>
        </w:tc>
        <w:tc>
          <w:tcPr>
            <w:tcW w:w="1620" w:type="dxa"/>
            <w:hideMark/>
          </w:tcPr>
          <w:p w14:paraId="20DD53B8"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Latin America</w:t>
            </w:r>
          </w:p>
        </w:tc>
        <w:tc>
          <w:tcPr>
            <w:tcW w:w="2340" w:type="dxa"/>
            <w:hideMark/>
          </w:tcPr>
          <w:p w14:paraId="65E187B1"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181F86F1" w14:textId="77777777" w:rsidR="008F2952" w:rsidRPr="006B00B3" w:rsidRDefault="008F2952" w:rsidP="008F2952">
            <w:pPr>
              <w:ind w:right="1485"/>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p>
        </w:tc>
      </w:tr>
      <w:tr w:rsidR="008F2952" w:rsidRPr="006B00B3" w14:paraId="2797FE09" w14:textId="77777777" w:rsidTr="008F2952">
        <w:trPr>
          <w:gridAfter w:val="1"/>
          <w:cnfStyle w:val="000000100000" w:firstRow="0" w:lastRow="0" w:firstColumn="0" w:lastColumn="0" w:oddVBand="0" w:evenVBand="0" w:oddHBand="1" w:evenHBand="0" w:firstRowFirstColumn="0" w:firstRowLastColumn="0" w:lastRowFirstColumn="0" w:lastRowLastColumn="0"/>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6C80B593"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Red de Mujeres de Lima Este</w:t>
            </w:r>
          </w:p>
        </w:tc>
        <w:tc>
          <w:tcPr>
            <w:tcW w:w="1350" w:type="dxa"/>
            <w:hideMark/>
          </w:tcPr>
          <w:p w14:paraId="20C2AE88"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Peru</w:t>
            </w:r>
          </w:p>
        </w:tc>
        <w:tc>
          <w:tcPr>
            <w:tcW w:w="1620" w:type="dxa"/>
            <w:hideMark/>
          </w:tcPr>
          <w:p w14:paraId="67AE610F"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Latin America</w:t>
            </w:r>
          </w:p>
        </w:tc>
        <w:tc>
          <w:tcPr>
            <w:tcW w:w="2340" w:type="dxa"/>
            <w:hideMark/>
          </w:tcPr>
          <w:p w14:paraId="27CE6B7F"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34FEA1F5" w14:textId="77777777" w:rsidR="008F2952" w:rsidRPr="006B00B3" w:rsidRDefault="008F2952" w:rsidP="008F2952">
            <w:pPr>
              <w:ind w:right="1485"/>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The Women and Human Settlements online portal (2010-12): conducted a three-day- long training on the use of the online WAHS portal, how to create a user.</w:t>
            </w:r>
          </w:p>
        </w:tc>
      </w:tr>
      <w:tr w:rsidR="008F2952" w:rsidRPr="006B00B3" w14:paraId="740981BF" w14:textId="77777777" w:rsidTr="008F2952">
        <w:trPr>
          <w:gridAfter w:val="1"/>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0CF9646F"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WAGUCHA</w:t>
            </w:r>
          </w:p>
        </w:tc>
        <w:tc>
          <w:tcPr>
            <w:tcW w:w="1350" w:type="dxa"/>
            <w:hideMark/>
          </w:tcPr>
          <w:p w14:paraId="568E9C89"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Honduras</w:t>
            </w:r>
          </w:p>
        </w:tc>
        <w:tc>
          <w:tcPr>
            <w:tcW w:w="1620" w:type="dxa"/>
            <w:hideMark/>
          </w:tcPr>
          <w:p w14:paraId="38182609"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Latin America</w:t>
            </w:r>
          </w:p>
        </w:tc>
        <w:tc>
          <w:tcPr>
            <w:tcW w:w="2340" w:type="dxa"/>
            <w:hideMark/>
          </w:tcPr>
          <w:p w14:paraId="11780130"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43D240B7" w14:textId="77777777" w:rsidR="008F2952" w:rsidRPr="006B00B3" w:rsidRDefault="008F2952" w:rsidP="008F2952">
            <w:pPr>
              <w:ind w:right="1485"/>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r w:rsidRPr="006B00B3">
              <w:rPr>
                <w:rFonts w:ascii="Arial" w:eastAsia="Times New Roman" w:hAnsi="Arial" w:cs="Arial"/>
                <w:color w:val="auto"/>
                <w:sz w:val="22"/>
                <w:szCs w:val="22"/>
              </w:rPr>
              <w:t>Habitat III (2016)</w:t>
            </w:r>
          </w:p>
        </w:tc>
      </w:tr>
      <w:tr w:rsidR="008F2952" w:rsidRPr="006B00B3" w14:paraId="112CD434" w14:textId="77777777" w:rsidTr="008F2952">
        <w:trPr>
          <w:gridAfter w:val="1"/>
          <w:cnfStyle w:val="000000100000" w:firstRow="0" w:lastRow="0" w:firstColumn="0" w:lastColumn="0" w:oddVBand="0" w:evenVBand="0" w:oddHBand="1" w:evenHBand="0" w:firstRowFirstColumn="0" w:firstRowLastColumn="0" w:lastRowFirstColumn="0" w:lastRowLastColumn="0"/>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noWrap/>
            <w:hideMark/>
          </w:tcPr>
          <w:p w14:paraId="2BC3715A"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Mujeres, Democracia y Ciudadanía A.C.</w:t>
            </w:r>
          </w:p>
        </w:tc>
        <w:tc>
          <w:tcPr>
            <w:tcW w:w="1350" w:type="dxa"/>
            <w:noWrap/>
            <w:hideMark/>
          </w:tcPr>
          <w:p w14:paraId="03E05201"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Mexico</w:t>
            </w:r>
          </w:p>
        </w:tc>
        <w:tc>
          <w:tcPr>
            <w:tcW w:w="1620" w:type="dxa"/>
            <w:hideMark/>
          </w:tcPr>
          <w:p w14:paraId="4FB6AEB4"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Latin America</w:t>
            </w:r>
          </w:p>
        </w:tc>
        <w:tc>
          <w:tcPr>
            <w:tcW w:w="2340" w:type="dxa"/>
            <w:hideMark/>
          </w:tcPr>
          <w:p w14:paraId="2E590E07" w14:textId="77777777" w:rsidR="008F2952" w:rsidRPr="006B00B3" w:rsidRDefault="008F2952" w:rsidP="008F2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297BE5D5" w14:textId="77777777" w:rsidR="008F2952" w:rsidRPr="006B00B3" w:rsidRDefault="008F2952" w:rsidP="008F2952">
            <w:pPr>
              <w:ind w:right="1485"/>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r w:rsidRPr="006B00B3">
              <w:rPr>
                <w:rFonts w:ascii="Arial" w:eastAsia="Times New Roman" w:hAnsi="Arial" w:cs="Arial"/>
                <w:color w:val="auto"/>
                <w:sz w:val="22"/>
                <w:szCs w:val="22"/>
              </w:rPr>
              <w:t>Habitat III (2016)</w:t>
            </w:r>
          </w:p>
        </w:tc>
      </w:tr>
      <w:tr w:rsidR="008F2952" w:rsidRPr="006B00B3" w14:paraId="28DC34CC" w14:textId="77777777" w:rsidTr="008F2952">
        <w:trPr>
          <w:gridAfter w:val="1"/>
          <w:wAfter w:w="90" w:type="dxa"/>
          <w:trHeight w:val="300"/>
        </w:trPr>
        <w:tc>
          <w:tcPr>
            <w:cnfStyle w:val="001000000000" w:firstRow="0" w:lastRow="0" w:firstColumn="1" w:lastColumn="0" w:oddVBand="0" w:evenVBand="0" w:oddHBand="0" w:evenHBand="0" w:firstRowFirstColumn="0" w:firstRowLastColumn="0" w:lastRowFirstColumn="0" w:lastRowLastColumn="0"/>
            <w:tcW w:w="3060" w:type="dxa"/>
            <w:noWrap/>
            <w:hideMark/>
          </w:tcPr>
          <w:p w14:paraId="7FD58EBA" w14:textId="77777777" w:rsidR="008F2952" w:rsidRPr="006B00B3" w:rsidRDefault="008F2952" w:rsidP="008F2952">
            <w:pPr>
              <w:rPr>
                <w:rFonts w:ascii="Calibri" w:eastAsia="Times New Roman" w:hAnsi="Calibri" w:cs="Times New Roman"/>
                <w:b w:val="0"/>
                <w:bCs w:val="0"/>
                <w:color w:val="auto"/>
                <w:sz w:val="22"/>
                <w:szCs w:val="22"/>
              </w:rPr>
            </w:pPr>
            <w:r w:rsidRPr="006B00B3">
              <w:rPr>
                <w:rFonts w:ascii="Calibri" w:eastAsia="Times New Roman" w:hAnsi="Calibri" w:cs="Times New Roman"/>
                <w:b w:val="0"/>
                <w:bCs w:val="0"/>
                <w:color w:val="auto"/>
                <w:sz w:val="22"/>
                <w:szCs w:val="22"/>
              </w:rPr>
              <w:t xml:space="preserve">Groots Jamaica </w:t>
            </w:r>
          </w:p>
        </w:tc>
        <w:tc>
          <w:tcPr>
            <w:tcW w:w="1350" w:type="dxa"/>
            <w:noWrap/>
            <w:hideMark/>
          </w:tcPr>
          <w:p w14:paraId="3ED16C7B"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Jamaica</w:t>
            </w:r>
          </w:p>
        </w:tc>
        <w:tc>
          <w:tcPr>
            <w:tcW w:w="1620" w:type="dxa"/>
            <w:hideMark/>
          </w:tcPr>
          <w:p w14:paraId="033B8EB8"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 xml:space="preserve">Caribbean </w:t>
            </w:r>
          </w:p>
        </w:tc>
        <w:tc>
          <w:tcPr>
            <w:tcW w:w="2340" w:type="dxa"/>
            <w:hideMark/>
          </w:tcPr>
          <w:p w14:paraId="1EDEC8C4" w14:textId="77777777" w:rsidR="008F2952" w:rsidRPr="006B00B3" w:rsidRDefault="008F2952" w:rsidP="008F2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p>
        </w:tc>
        <w:tc>
          <w:tcPr>
            <w:tcW w:w="2970" w:type="dxa"/>
            <w:gridSpan w:val="2"/>
            <w:hideMark/>
          </w:tcPr>
          <w:p w14:paraId="63C8C937" w14:textId="77777777" w:rsidR="008F2952" w:rsidRPr="006B00B3" w:rsidRDefault="008F2952" w:rsidP="008F2952">
            <w:pPr>
              <w:ind w:right="1485"/>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szCs w:val="22"/>
              </w:rPr>
            </w:pPr>
            <w:r w:rsidRPr="006B00B3">
              <w:rPr>
                <w:rFonts w:ascii="Calibri" w:eastAsia="Times New Roman" w:hAnsi="Calibri" w:cs="Times New Roman"/>
                <w:color w:val="auto"/>
                <w:sz w:val="22"/>
                <w:szCs w:val="22"/>
              </w:rPr>
              <w:t>World Urban Forum 7 (2014)</w:t>
            </w:r>
          </w:p>
        </w:tc>
      </w:tr>
    </w:tbl>
    <w:p w14:paraId="05F77ED6" w14:textId="77777777" w:rsidR="00FE2CBB" w:rsidRDefault="00FE2CBB">
      <w:pPr>
        <w:rPr>
          <w:b/>
          <w:color w:val="000000" w:themeColor="text1"/>
        </w:rPr>
      </w:pPr>
    </w:p>
    <w:p w14:paraId="02C98D2C" w14:textId="77777777" w:rsidR="00FE2CBB" w:rsidRDefault="00FE2CBB">
      <w:pPr>
        <w:rPr>
          <w:b/>
          <w:color w:val="000000" w:themeColor="text1"/>
        </w:rPr>
      </w:pPr>
    </w:p>
    <w:p w14:paraId="1C7A226D" w14:textId="77777777" w:rsidR="00FE2CBB" w:rsidRDefault="00FE2CBB">
      <w:pPr>
        <w:rPr>
          <w:b/>
          <w:color w:val="000000" w:themeColor="text1"/>
        </w:rPr>
      </w:pPr>
      <w:r>
        <w:rPr>
          <w:b/>
          <w:color w:val="000000" w:themeColor="text1"/>
        </w:rPr>
        <w:t>Concluding remarks and recommendations</w:t>
      </w:r>
    </w:p>
    <w:p w14:paraId="128FBF7D" w14:textId="77777777" w:rsidR="00FE2CBB" w:rsidRDefault="00FE2CBB">
      <w:pPr>
        <w:rPr>
          <w:b/>
          <w:color w:val="000000" w:themeColor="text1"/>
        </w:rPr>
      </w:pPr>
    </w:p>
    <w:p w14:paraId="59781E74" w14:textId="61FBE94C" w:rsidR="00FE2CBB" w:rsidRDefault="00FE2CBB" w:rsidP="00D84EC5">
      <w:pPr>
        <w:ind w:firstLine="720"/>
        <w:jc w:val="both"/>
        <w:rPr>
          <w:color w:val="000000" w:themeColor="text1"/>
        </w:rPr>
      </w:pPr>
      <w:r>
        <w:rPr>
          <w:color w:val="000000" w:themeColor="text1"/>
        </w:rPr>
        <w:t xml:space="preserve">Over the last twenty years, Huairou Commission has had a positive experience working with the UN Habitat agency with the agency being most inclusive and facilitating of the grassroots women’s participation in its normative and representative work. </w:t>
      </w:r>
      <w:r w:rsidR="00102CE1">
        <w:rPr>
          <w:color w:val="000000" w:themeColor="text1"/>
        </w:rPr>
        <w:t xml:space="preserve">The UN Habitat has demonstrated commitment to innovation by inviting grassroots women as experts in their own right </w:t>
      </w:r>
      <w:r w:rsidR="00801945">
        <w:rPr>
          <w:color w:val="000000" w:themeColor="text1"/>
        </w:rPr>
        <w:t>to various Expert Group Meetings and policy dialogues</w:t>
      </w:r>
      <w:r w:rsidR="00D84EC5">
        <w:rPr>
          <w:color w:val="000000" w:themeColor="text1"/>
        </w:rPr>
        <w:t xml:space="preserve"> named above.  The agency had also facilitates effective grassroots women practitioners’ capacity building programs, such as WAHS in 2010-2011. The UN Habitat engagement with grassroots women leaders is therefore illustrative of its progressive approach to inclusivity and sustainability of human settlements development programs. </w:t>
      </w:r>
    </w:p>
    <w:p w14:paraId="79C7D7C4" w14:textId="7D550BFB" w:rsidR="00C5244A" w:rsidRPr="00801945" w:rsidRDefault="00FE2CBB" w:rsidP="00D84EC5">
      <w:pPr>
        <w:ind w:firstLine="720"/>
        <w:jc w:val="both"/>
        <w:rPr>
          <w:rFonts w:eastAsia="Times New Roman" w:cs="Arial"/>
          <w:color w:val="222222"/>
          <w:shd w:val="clear" w:color="auto" w:fill="FFFFFF"/>
        </w:rPr>
      </w:pPr>
      <w:r w:rsidRPr="00A85F9E">
        <w:rPr>
          <w:color w:val="000000" w:themeColor="text1"/>
        </w:rPr>
        <w:t xml:space="preserve">The Commission would recommend the UN Habitat to continue developing in the direction of grassroots inclusivity to maximize </w:t>
      </w:r>
      <w:r w:rsidR="00A85F9E" w:rsidRPr="00A85F9E">
        <w:rPr>
          <w:color w:val="000000" w:themeColor="text1"/>
        </w:rPr>
        <w:t xml:space="preserve">relevance and efficiency of its work. </w:t>
      </w:r>
      <w:r w:rsidR="00A85F9E" w:rsidRPr="00A85F9E">
        <w:rPr>
          <w:rFonts w:eastAsia="Times New Roman" w:cs="Arial"/>
          <w:color w:val="222222"/>
          <w:shd w:val="clear" w:color="auto" w:fill="FFFFFF"/>
        </w:rPr>
        <w:t xml:space="preserve">To strengthen its work, it needs to have a staff line to support the role of grassroots leaders </w:t>
      </w:r>
      <w:r w:rsidR="00A85F9E">
        <w:rPr>
          <w:rFonts w:eastAsia="Times New Roman" w:cs="Arial"/>
          <w:color w:val="222222"/>
          <w:shd w:val="clear" w:color="auto" w:fill="FFFFFF"/>
        </w:rPr>
        <w:t>in UN Habitat’s internal and external operations</w:t>
      </w:r>
      <w:r w:rsidR="00801945">
        <w:rPr>
          <w:rFonts w:eastAsia="Times New Roman" w:cs="Arial"/>
          <w:color w:val="222222"/>
          <w:shd w:val="clear" w:color="auto" w:fill="FFFFFF"/>
        </w:rPr>
        <w:t>.</w:t>
      </w:r>
    </w:p>
    <w:p w14:paraId="3606B27B" w14:textId="77777777" w:rsidR="00A85F9E" w:rsidRDefault="00A85F9E" w:rsidP="00A85F9E">
      <w:pPr>
        <w:rPr>
          <w:rFonts w:eastAsia="Times New Roman" w:cs="Times New Roman"/>
        </w:rPr>
      </w:pPr>
      <w:bookmarkStart w:id="0" w:name="_GoBack"/>
      <w:bookmarkEnd w:id="0"/>
    </w:p>
    <w:p w14:paraId="07B17723" w14:textId="77777777" w:rsidR="00D84EC5" w:rsidRDefault="00D84EC5" w:rsidP="00A85F9E">
      <w:pPr>
        <w:rPr>
          <w:rFonts w:eastAsia="Times New Roman" w:cs="Times New Roman"/>
        </w:rPr>
      </w:pPr>
    </w:p>
    <w:p w14:paraId="64566D96" w14:textId="77777777" w:rsidR="00D84EC5" w:rsidRDefault="00D84EC5" w:rsidP="00A85F9E">
      <w:pPr>
        <w:rPr>
          <w:rFonts w:eastAsia="Times New Roman" w:cs="Times New Roman"/>
        </w:rPr>
      </w:pPr>
    </w:p>
    <w:p w14:paraId="62B6F1D3" w14:textId="77777777" w:rsidR="00D84EC5" w:rsidRDefault="00D84EC5" w:rsidP="00A85F9E">
      <w:pPr>
        <w:rPr>
          <w:rFonts w:eastAsia="Times New Roman" w:cs="Times New Roman"/>
        </w:rPr>
      </w:pPr>
    </w:p>
    <w:p w14:paraId="1F681FCB" w14:textId="77777777" w:rsidR="00D84EC5" w:rsidRDefault="00D84EC5" w:rsidP="00A85F9E">
      <w:pPr>
        <w:rPr>
          <w:rFonts w:eastAsia="Times New Roman" w:cs="Times New Roman"/>
        </w:rPr>
      </w:pPr>
    </w:p>
    <w:p w14:paraId="7898770C" w14:textId="77777777" w:rsidR="00D84EC5" w:rsidRDefault="00D84EC5" w:rsidP="00A85F9E">
      <w:pPr>
        <w:rPr>
          <w:rFonts w:eastAsia="Times New Roman" w:cs="Times New Roman"/>
        </w:rPr>
      </w:pPr>
    </w:p>
    <w:p w14:paraId="0C1C126E" w14:textId="77777777" w:rsidR="00D84EC5" w:rsidRDefault="00D84EC5" w:rsidP="00A85F9E">
      <w:pPr>
        <w:rPr>
          <w:rFonts w:eastAsia="Times New Roman" w:cs="Times New Roman"/>
        </w:rPr>
      </w:pPr>
    </w:p>
    <w:p w14:paraId="2BFBBE3C" w14:textId="77777777" w:rsidR="00D84EC5" w:rsidRDefault="00D84EC5" w:rsidP="00A85F9E">
      <w:pPr>
        <w:rPr>
          <w:rFonts w:eastAsia="Times New Roman" w:cs="Times New Roman"/>
        </w:rPr>
      </w:pPr>
    </w:p>
    <w:p w14:paraId="73BDC714" w14:textId="77777777" w:rsidR="00D84EC5" w:rsidRDefault="00D84EC5" w:rsidP="00A85F9E">
      <w:pPr>
        <w:rPr>
          <w:rFonts w:eastAsia="Times New Roman" w:cs="Times New Roman"/>
        </w:rPr>
      </w:pPr>
    </w:p>
    <w:p w14:paraId="528B4ED0" w14:textId="77777777" w:rsidR="00D84EC5" w:rsidRDefault="00D84EC5" w:rsidP="00A85F9E">
      <w:pPr>
        <w:rPr>
          <w:rFonts w:eastAsia="Times New Roman" w:cs="Times New Roman"/>
        </w:rPr>
      </w:pPr>
    </w:p>
    <w:p w14:paraId="455B67D7" w14:textId="77777777" w:rsidR="00D84EC5" w:rsidRDefault="00D84EC5" w:rsidP="00A85F9E">
      <w:pPr>
        <w:rPr>
          <w:rFonts w:eastAsia="Times New Roman" w:cs="Times New Roman"/>
        </w:rPr>
      </w:pPr>
    </w:p>
    <w:p w14:paraId="5EAB7A9F" w14:textId="77777777" w:rsidR="00D84EC5" w:rsidRDefault="00D84EC5" w:rsidP="00A85F9E">
      <w:pPr>
        <w:rPr>
          <w:rFonts w:eastAsia="Times New Roman" w:cs="Times New Roman"/>
        </w:rPr>
      </w:pPr>
    </w:p>
    <w:p w14:paraId="738C0598" w14:textId="77777777" w:rsidR="00D84EC5" w:rsidRDefault="00D84EC5" w:rsidP="00A85F9E">
      <w:pPr>
        <w:rPr>
          <w:rFonts w:eastAsia="Times New Roman" w:cs="Times New Roman"/>
        </w:rPr>
      </w:pPr>
    </w:p>
    <w:p w14:paraId="5DBF7E45" w14:textId="77777777" w:rsidR="00D84EC5" w:rsidRDefault="00D84EC5" w:rsidP="00A85F9E">
      <w:pPr>
        <w:rPr>
          <w:rFonts w:eastAsia="Times New Roman" w:cs="Times New Roman"/>
        </w:rPr>
      </w:pPr>
    </w:p>
    <w:p w14:paraId="165C0632" w14:textId="77777777" w:rsidR="00D84EC5" w:rsidRDefault="00D84EC5" w:rsidP="00A85F9E">
      <w:pPr>
        <w:rPr>
          <w:rFonts w:eastAsia="Times New Roman" w:cs="Times New Roman"/>
        </w:rPr>
      </w:pPr>
    </w:p>
    <w:p w14:paraId="63665992" w14:textId="77777777" w:rsidR="00D84EC5" w:rsidRDefault="00D84EC5" w:rsidP="00A85F9E">
      <w:pPr>
        <w:rPr>
          <w:rFonts w:eastAsia="Times New Roman" w:cs="Times New Roman"/>
        </w:rPr>
      </w:pPr>
    </w:p>
    <w:p w14:paraId="688712B9" w14:textId="77777777" w:rsidR="00D84EC5" w:rsidRDefault="00D84EC5" w:rsidP="00A85F9E">
      <w:pPr>
        <w:rPr>
          <w:rFonts w:eastAsia="Times New Roman" w:cs="Times New Roman"/>
        </w:rPr>
      </w:pPr>
    </w:p>
    <w:p w14:paraId="20E6377F" w14:textId="77777777" w:rsidR="00D84EC5" w:rsidRDefault="00D84EC5" w:rsidP="00A85F9E">
      <w:pPr>
        <w:rPr>
          <w:rFonts w:eastAsia="Times New Roman" w:cs="Times New Roman"/>
        </w:rPr>
      </w:pPr>
    </w:p>
    <w:p w14:paraId="3AEBD961" w14:textId="77777777" w:rsidR="00D84EC5" w:rsidRDefault="00D84EC5" w:rsidP="00A85F9E">
      <w:pPr>
        <w:rPr>
          <w:rFonts w:eastAsia="Times New Roman" w:cs="Times New Roman"/>
        </w:rPr>
      </w:pPr>
    </w:p>
    <w:p w14:paraId="04FF3AB4" w14:textId="77777777" w:rsidR="00D84EC5" w:rsidRDefault="00D84EC5" w:rsidP="00A85F9E">
      <w:pPr>
        <w:rPr>
          <w:rFonts w:eastAsia="Times New Roman" w:cs="Times New Roman"/>
        </w:rPr>
      </w:pPr>
    </w:p>
    <w:p w14:paraId="4E7BC469" w14:textId="77777777" w:rsidR="00D84EC5" w:rsidRDefault="00D84EC5" w:rsidP="00A85F9E">
      <w:pPr>
        <w:rPr>
          <w:rFonts w:eastAsia="Times New Roman" w:cs="Times New Roman"/>
        </w:rPr>
      </w:pPr>
    </w:p>
    <w:p w14:paraId="7D2AD2BF" w14:textId="77777777" w:rsidR="00D84EC5" w:rsidRDefault="00D84EC5" w:rsidP="00A85F9E">
      <w:pPr>
        <w:rPr>
          <w:rFonts w:eastAsia="Times New Roman" w:cs="Times New Roman"/>
        </w:rPr>
      </w:pPr>
    </w:p>
    <w:p w14:paraId="6EE3EB16" w14:textId="77777777" w:rsidR="00D84EC5" w:rsidRDefault="00D84EC5" w:rsidP="00A85F9E">
      <w:pPr>
        <w:rPr>
          <w:rFonts w:eastAsia="Times New Roman" w:cs="Times New Roman"/>
        </w:rPr>
      </w:pPr>
    </w:p>
    <w:p w14:paraId="38BE9504" w14:textId="77777777" w:rsidR="00D84EC5" w:rsidRDefault="00D84EC5" w:rsidP="00A85F9E">
      <w:pPr>
        <w:rPr>
          <w:rFonts w:eastAsia="Times New Roman" w:cs="Times New Roman"/>
        </w:rPr>
      </w:pPr>
    </w:p>
    <w:p w14:paraId="02679532" w14:textId="77777777" w:rsidR="00D84EC5" w:rsidRDefault="00D84EC5" w:rsidP="00A85F9E">
      <w:pPr>
        <w:rPr>
          <w:rFonts w:eastAsia="Times New Roman" w:cs="Times New Roman"/>
        </w:rPr>
      </w:pPr>
    </w:p>
    <w:p w14:paraId="5AD3515D" w14:textId="77777777" w:rsidR="00D84EC5" w:rsidRDefault="00D84EC5" w:rsidP="00A85F9E">
      <w:pPr>
        <w:rPr>
          <w:rFonts w:eastAsia="Times New Roman" w:cs="Times New Roman"/>
        </w:rPr>
      </w:pPr>
    </w:p>
    <w:p w14:paraId="77E55173" w14:textId="77777777" w:rsidR="00D84EC5" w:rsidRDefault="00D84EC5" w:rsidP="00A85F9E">
      <w:pPr>
        <w:rPr>
          <w:rFonts w:eastAsia="Times New Roman" w:cs="Times New Roman"/>
        </w:rPr>
      </w:pPr>
    </w:p>
    <w:p w14:paraId="33729281" w14:textId="77777777" w:rsidR="00D84EC5" w:rsidRDefault="00D84EC5" w:rsidP="00A85F9E">
      <w:pPr>
        <w:rPr>
          <w:rFonts w:eastAsia="Times New Roman" w:cs="Times New Roman"/>
        </w:rPr>
      </w:pPr>
    </w:p>
    <w:p w14:paraId="4D6B1DBA" w14:textId="77777777" w:rsidR="00D84EC5" w:rsidRPr="00A85F9E" w:rsidRDefault="00D84EC5" w:rsidP="00A85F9E">
      <w:pPr>
        <w:rPr>
          <w:rFonts w:eastAsia="Times New Roman" w:cs="Times New Roman"/>
        </w:rPr>
      </w:pPr>
    </w:p>
    <w:p w14:paraId="6389A9B2" w14:textId="7AD614CE" w:rsidR="005C6DEE" w:rsidRPr="006E3DA2" w:rsidRDefault="005C6DEE" w:rsidP="009C511B">
      <w:pPr>
        <w:jc w:val="both"/>
        <w:rPr>
          <w:b/>
        </w:rPr>
      </w:pPr>
      <w:r w:rsidRPr="006E3DA2">
        <w:rPr>
          <w:b/>
        </w:rPr>
        <w:t>Appendix A</w:t>
      </w:r>
    </w:p>
    <w:p w14:paraId="2DA700CA" w14:textId="77777777" w:rsidR="005C6DEE" w:rsidRDefault="005C6DEE" w:rsidP="009C511B">
      <w:pPr>
        <w:jc w:val="both"/>
      </w:pPr>
    </w:p>
    <w:p w14:paraId="01E9115C" w14:textId="3984E325" w:rsidR="005C6DEE" w:rsidRDefault="005C6DEE" w:rsidP="009C511B">
      <w:pPr>
        <w:jc w:val="both"/>
      </w:pPr>
      <w:r>
        <w:t>Huairou Commission’s membership</w:t>
      </w:r>
    </w:p>
    <w:p w14:paraId="3D7B2D47" w14:textId="77777777" w:rsidR="005C6DEE" w:rsidRDefault="005C6DEE" w:rsidP="009C511B">
      <w:pPr>
        <w:jc w:val="both"/>
      </w:pPr>
    </w:p>
    <w:tbl>
      <w:tblPr>
        <w:tblStyle w:val="LightShading-Accent2"/>
        <w:tblW w:w="0" w:type="auto"/>
        <w:tblLayout w:type="fixed"/>
        <w:tblLook w:val="04A0" w:firstRow="1" w:lastRow="0" w:firstColumn="1" w:lastColumn="0" w:noHBand="0" w:noVBand="1"/>
      </w:tblPr>
      <w:tblGrid>
        <w:gridCol w:w="607"/>
        <w:gridCol w:w="5694"/>
        <w:gridCol w:w="2541"/>
      </w:tblGrid>
      <w:tr w:rsidR="006B2075" w:rsidRPr="006B00B3" w14:paraId="5D54C98B" w14:textId="77777777" w:rsidTr="002830C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07" w:type="dxa"/>
          </w:tcPr>
          <w:p w14:paraId="44431DBA" w14:textId="77777777" w:rsidR="006B2075" w:rsidRPr="006B00B3" w:rsidRDefault="006B2075" w:rsidP="006B2075">
            <w:pPr>
              <w:spacing w:line="300" w:lineRule="atLeast"/>
              <w:rPr>
                <w:rFonts w:eastAsia="Times New Roman" w:cs="Times New Roman"/>
                <w:bCs w:val="0"/>
                <w:color w:val="auto"/>
                <w:sz w:val="28"/>
                <w:szCs w:val="28"/>
              </w:rPr>
            </w:pPr>
          </w:p>
        </w:tc>
        <w:tc>
          <w:tcPr>
            <w:tcW w:w="5694" w:type="dxa"/>
            <w:hideMark/>
          </w:tcPr>
          <w:p w14:paraId="2512399A" w14:textId="5205D181" w:rsidR="006B2075" w:rsidRPr="006B00B3" w:rsidRDefault="006B2075" w:rsidP="006B2075">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8"/>
                <w:szCs w:val="28"/>
              </w:rPr>
            </w:pPr>
            <w:r w:rsidRPr="006B00B3">
              <w:rPr>
                <w:rFonts w:eastAsia="Times New Roman" w:cs="Times New Roman"/>
                <w:bCs w:val="0"/>
                <w:color w:val="auto"/>
                <w:sz w:val="28"/>
                <w:szCs w:val="28"/>
              </w:rPr>
              <w:t>AFRICA</w:t>
            </w:r>
          </w:p>
        </w:tc>
        <w:tc>
          <w:tcPr>
            <w:tcW w:w="2541" w:type="dxa"/>
            <w:hideMark/>
          </w:tcPr>
          <w:p w14:paraId="47387E5E" w14:textId="77777777" w:rsidR="006B2075" w:rsidRPr="006B00B3" w:rsidRDefault="006B2075" w:rsidP="006B2075">
            <w:pP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szCs w:val="22"/>
              </w:rPr>
            </w:pPr>
          </w:p>
        </w:tc>
      </w:tr>
      <w:tr w:rsidR="006B2075" w:rsidRPr="006B00B3" w14:paraId="0F573678" w14:textId="77777777" w:rsidTr="002830C7">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607" w:type="dxa"/>
          </w:tcPr>
          <w:p w14:paraId="4E24D48C" w14:textId="376CB87E" w:rsidR="006B2075" w:rsidRPr="006B00B3" w:rsidRDefault="006B2075" w:rsidP="006B2075">
            <w:pPr>
              <w:rPr>
                <w:rFonts w:eastAsia="Times New Roman" w:cs="Times New Roman"/>
                <w:bCs w:val="0"/>
                <w:color w:val="auto"/>
                <w:sz w:val="22"/>
                <w:szCs w:val="22"/>
              </w:rPr>
            </w:pPr>
            <w:r w:rsidRPr="006B00B3">
              <w:rPr>
                <w:rFonts w:eastAsia="Times New Roman" w:cs="Times New Roman"/>
                <w:bCs w:val="0"/>
                <w:color w:val="auto"/>
                <w:sz w:val="22"/>
                <w:szCs w:val="22"/>
              </w:rPr>
              <w:t>1</w:t>
            </w:r>
          </w:p>
        </w:tc>
        <w:tc>
          <w:tcPr>
            <w:tcW w:w="5694" w:type="dxa"/>
            <w:hideMark/>
          </w:tcPr>
          <w:p w14:paraId="18C4BAD5" w14:textId="5DD84D92"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AWARE Uganda</w:t>
            </w:r>
          </w:p>
        </w:tc>
        <w:tc>
          <w:tcPr>
            <w:tcW w:w="2541" w:type="dxa"/>
            <w:hideMark/>
          </w:tcPr>
          <w:p w14:paraId="4E402EFB"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Uganda</w:t>
            </w:r>
          </w:p>
        </w:tc>
      </w:tr>
      <w:tr w:rsidR="006B2075" w:rsidRPr="006B00B3" w14:paraId="3FA1ED5C"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0802C996" w14:textId="4E47AA26" w:rsidR="006B2075" w:rsidRPr="006B00B3" w:rsidRDefault="006B2075" w:rsidP="006B2075">
            <w:pPr>
              <w:rPr>
                <w:rFonts w:eastAsia="Times New Roman" w:cs="Times New Roman"/>
                <w:bCs w:val="0"/>
                <w:color w:val="auto"/>
                <w:sz w:val="22"/>
                <w:szCs w:val="22"/>
              </w:rPr>
            </w:pPr>
            <w:r w:rsidRPr="006B00B3">
              <w:rPr>
                <w:rFonts w:eastAsia="Times New Roman" w:cs="Times New Roman"/>
                <w:bCs w:val="0"/>
                <w:color w:val="auto"/>
                <w:sz w:val="22"/>
                <w:szCs w:val="22"/>
              </w:rPr>
              <w:t>2</w:t>
            </w:r>
          </w:p>
        </w:tc>
        <w:tc>
          <w:tcPr>
            <w:tcW w:w="5694" w:type="dxa"/>
            <w:hideMark/>
          </w:tcPr>
          <w:p w14:paraId="37FA22F2" w14:textId="6D4B9793"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AFEBEO</w:t>
            </w:r>
          </w:p>
        </w:tc>
        <w:tc>
          <w:tcPr>
            <w:tcW w:w="2541" w:type="dxa"/>
            <w:hideMark/>
          </w:tcPr>
          <w:p w14:paraId="121B6297"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Burundi</w:t>
            </w:r>
          </w:p>
        </w:tc>
      </w:tr>
      <w:tr w:rsidR="006B2075" w:rsidRPr="006B00B3" w14:paraId="57B838A0"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7D9E3863" w14:textId="2E575224" w:rsidR="006B2075" w:rsidRPr="006B00B3" w:rsidRDefault="006B2075" w:rsidP="006B2075">
            <w:pPr>
              <w:rPr>
                <w:rFonts w:eastAsia="Times New Roman" w:cs="Times New Roman"/>
                <w:bCs w:val="0"/>
                <w:color w:val="auto"/>
                <w:sz w:val="22"/>
                <w:szCs w:val="22"/>
              </w:rPr>
            </w:pPr>
            <w:r w:rsidRPr="006B00B3">
              <w:rPr>
                <w:rFonts w:eastAsia="Times New Roman" w:cs="Times New Roman"/>
                <w:bCs w:val="0"/>
                <w:color w:val="auto"/>
                <w:sz w:val="22"/>
                <w:szCs w:val="22"/>
              </w:rPr>
              <w:t>3</w:t>
            </w:r>
          </w:p>
        </w:tc>
        <w:tc>
          <w:tcPr>
            <w:tcW w:w="5694" w:type="dxa"/>
            <w:hideMark/>
          </w:tcPr>
          <w:p w14:paraId="421BA63B" w14:textId="6DFC282D"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Centre for Community Organisation and Development (CCODE)</w:t>
            </w:r>
          </w:p>
        </w:tc>
        <w:tc>
          <w:tcPr>
            <w:tcW w:w="2541" w:type="dxa"/>
            <w:hideMark/>
          </w:tcPr>
          <w:p w14:paraId="39C50E09"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Malawi</w:t>
            </w:r>
          </w:p>
        </w:tc>
      </w:tr>
      <w:tr w:rsidR="006B2075" w:rsidRPr="006B00B3" w14:paraId="42639C8A"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4B6C9D10" w14:textId="66F6FCDA" w:rsidR="006B2075" w:rsidRPr="006B00B3" w:rsidRDefault="006B2075" w:rsidP="006B2075">
            <w:pPr>
              <w:rPr>
                <w:rFonts w:eastAsia="Times New Roman" w:cs="Arial"/>
                <w:bCs w:val="0"/>
                <w:color w:val="auto"/>
                <w:sz w:val="22"/>
                <w:szCs w:val="22"/>
              </w:rPr>
            </w:pPr>
            <w:r w:rsidRPr="006B00B3">
              <w:rPr>
                <w:rFonts w:eastAsia="Times New Roman" w:cs="Arial"/>
                <w:bCs w:val="0"/>
                <w:color w:val="auto"/>
                <w:sz w:val="22"/>
                <w:szCs w:val="22"/>
              </w:rPr>
              <w:t>4</w:t>
            </w:r>
          </w:p>
        </w:tc>
        <w:tc>
          <w:tcPr>
            <w:tcW w:w="5694" w:type="dxa"/>
            <w:hideMark/>
          </w:tcPr>
          <w:p w14:paraId="5161254B" w14:textId="39E6197D"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22"/>
                <w:szCs w:val="22"/>
              </w:rPr>
            </w:pPr>
            <w:r w:rsidRPr="006B00B3">
              <w:rPr>
                <w:rFonts w:eastAsia="Times New Roman" w:cs="Arial"/>
                <w:bCs/>
                <w:color w:val="auto"/>
                <w:sz w:val="22"/>
                <w:szCs w:val="22"/>
              </w:rPr>
              <w:t>Center for Development of People (CEDEP)</w:t>
            </w:r>
          </w:p>
        </w:tc>
        <w:tc>
          <w:tcPr>
            <w:tcW w:w="2541" w:type="dxa"/>
            <w:hideMark/>
          </w:tcPr>
          <w:p w14:paraId="16E09FEA"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Ghana</w:t>
            </w:r>
          </w:p>
        </w:tc>
      </w:tr>
      <w:tr w:rsidR="006B2075" w:rsidRPr="006B00B3" w14:paraId="7DEFCA00"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3D2EAC5E" w14:textId="2C4F25DE" w:rsidR="006B2075" w:rsidRPr="006B00B3" w:rsidRDefault="006B2075" w:rsidP="006B2075">
            <w:pPr>
              <w:rPr>
                <w:rFonts w:eastAsia="Times New Roman" w:cs="Times New Roman"/>
                <w:bCs w:val="0"/>
                <w:color w:val="auto"/>
                <w:sz w:val="22"/>
                <w:szCs w:val="22"/>
              </w:rPr>
            </w:pPr>
            <w:r w:rsidRPr="006B00B3">
              <w:rPr>
                <w:rFonts w:eastAsia="Times New Roman" w:cs="Times New Roman"/>
                <w:bCs w:val="0"/>
                <w:color w:val="auto"/>
                <w:sz w:val="22"/>
                <w:szCs w:val="22"/>
              </w:rPr>
              <w:t>5</w:t>
            </w:r>
          </w:p>
        </w:tc>
        <w:tc>
          <w:tcPr>
            <w:tcW w:w="5694" w:type="dxa"/>
            <w:hideMark/>
          </w:tcPr>
          <w:p w14:paraId="02792D62" w14:textId="20D241AF"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Circle of Hope</w:t>
            </w:r>
          </w:p>
        </w:tc>
        <w:tc>
          <w:tcPr>
            <w:tcW w:w="2541" w:type="dxa"/>
            <w:hideMark/>
          </w:tcPr>
          <w:p w14:paraId="7DCEB482"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Zambia</w:t>
            </w:r>
          </w:p>
        </w:tc>
      </w:tr>
      <w:tr w:rsidR="006B2075" w:rsidRPr="006B00B3" w14:paraId="1146CB24"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45F6FC01" w14:textId="736C73FC" w:rsidR="006B2075" w:rsidRPr="006B00B3" w:rsidRDefault="006B2075" w:rsidP="006B2075">
            <w:pPr>
              <w:rPr>
                <w:rFonts w:eastAsia="Times New Roman" w:cs="Arial"/>
                <w:bCs w:val="0"/>
                <w:color w:val="auto"/>
                <w:sz w:val="22"/>
                <w:szCs w:val="22"/>
              </w:rPr>
            </w:pPr>
            <w:r w:rsidRPr="006B00B3">
              <w:rPr>
                <w:rFonts w:eastAsia="Times New Roman" w:cs="Arial"/>
                <w:bCs w:val="0"/>
                <w:color w:val="auto"/>
                <w:sz w:val="22"/>
                <w:szCs w:val="22"/>
              </w:rPr>
              <w:t>6</w:t>
            </w:r>
          </w:p>
        </w:tc>
        <w:tc>
          <w:tcPr>
            <w:tcW w:w="5694" w:type="dxa"/>
            <w:hideMark/>
          </w:tcPr>
          <w:p w14:paraId="73254C9F" w14:textId="42976B2A"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22"/>
                <w:szCs w:val="22"/>
              </w:rPr>
            </w:pPr>
            <w:r w:rsidRPr="006B00B3">
              <w:rPr>
                <w:rFonts w:eastAsia="Times New Roman" w:cs="Arial"/>
                <w:bCs/>
                <w:color w:val="auto"/>
                <w:sz w:val="22"/>
                <w:szCs w:val="22"/>
              </w:rPr>
              <w:t>Common Initiative Group of the Women Farmers of Bogso</w:t>
            </w:r>
          </w:p>
        </w:tc>
        <w:tc>
          <w:tcPr>
            <w:tcW w:w="2541" w:type="dxa"/>
            <w:hideMark/>
          </w:tcPr>
          <w:p w14:paraId="78F95BE1"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Cameroon</w:t>
            </w:r>
          </w:p>
        </w:tc>
      </w:tr>
      <w:tr w:rsidR="006B2075" w:rsidRPr="006B00B3" w14:paraId="63965B8D" w14:textId="77777777" w:rsidTr="002830C7">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607" w:type="dxa"/>
          </w:tcPr>
          <w:p w14:paraId="28BF8D50" w14:textId="223F1152" w:rsidR="006B2075" w:rsidRPr="006B00B3" w:rsidRDefault="006B2075" w:rsidP="006B2075">
            <w:pPr>
              <w:rPr>
                <w:rFonts w:eastAsia="Times New Roman" w:cs="Times New Roman"/>
                <w:bCs w:val="0"/>
                <w:color w:val="auto"/>
                <w:sz w:val="22"/>
                <w:szCs w:val="22"/>
              </w:rPr>
            </w:pPr>
            <w:r w:rsidRPr="006B00B3">
              <w:rPr>
                <w:rFonts w:eastAsia="Times New Roman" w:cs="Times New Roman"/>
                <w:bCs w:val="0"/>
                <w:color w:val="auto"/>
                <w:sz w:val="22"/>
                <w:szCs w:val="22"/>
              </w:rPr>
              <w:t>7</w:t>
            </w:r>
          </w:p>
        </w:tc>
        <w:tc>
          <w:tcPr>
            <w:tcW w:w="5694" w:type="dxa"/>
            <w:hideMark/>
          </w:tcPr>
          <w:p w14:paraId="63EBD60E" w14:textId="2F2E92B9"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Dialogue on Shelter</w:t>
            </w:r>
          </w:p>
        </w:tc>
        <w:tc>
          <w:tcPr>
            <w:tcW w:w="2541" w:type="dxa"/>
            <w:hideMark/>
          </w:tcPr>
          <w:p w14:paraId="697FB6D8"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Zimbabwe</w:t>
            </w:r>
          </w:p>
        </w:tc>
      </w:tr>
      <w:tr w:rsidR="006B2075" w:rsidRPr="006B00B3" w14:paraId="7E5C10A4" w14:textId="77777777" w:rsidTr="002830C7">
        <w:trPr>
          <w:trHeight w:val="369"/>
        </w:trPr>
        <w:tc>
          <w:tcPr>
            <w:cnfStyle w:val="001000000000" w:firstRow="0" w:lastRow="0" w:firstColumn="1" w:lastColumn="0" w:oddVBand="0" w:evenVBand="0" w:oddHBand="0" w:evenHBand="0" w:firstRowFirstColumn="0" w:firstRowLastColumn="0" w:lastRowFirstColumn="0" w:lastRowLastColumn="0"/>
            <w:tcW w:w="607" w:type="dxa"/>
          </w:tcPr>
          <w:p w14:paraId="5482AE01" w14:textId="4D817F69" w:rsidR="006B2075" w:rsidRPr="006B00B3" w:rsidRDefault="006B2075" w:rsidP="006B2075">
            <w:pPr>
              <w:rPr>
                <w:rFonts w:eastAsia="Times New Roman" w:cs="Times New Roman"/>
                <w:bCs w:val="0"/>
                <w:color w:val="auto"/>
                <w:sz w:val="22"/>
                <w:szCs w:val="22"/>
              </w:rPr>
            </w:pPr>
            <w:r w:rsidRPr="006B00B3">
              <w:rPr>
                <w:rFonts w:eastAsia="Times New Roman" w:cs="Times New Roman"/>
                <w:bCs w:val="0"/>
                <w:color w:val="auto"/>
                <w:sz w:val="22"/>
                <w:szCs w:val="22"/>
              </w:rPr>
              <w:t>8</w:t>
            </w:r>
          </w:p>
        </w:tc>
        <w:tc>
          <w:tcPr>
            <w:tcW w:w="5694" w:type="dxa"/>
            <w:hideMark/>
          </w:tcPr>
          <w:p w14:paraId="14257207" w14:textId="20E6E241"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Directoire National des Femmes en Elevage (DINFEL)</w:t>
            </w:r>
          </w:p>
        </w:tc>
        <w:tc>
          <w:tcPr>
            <w:tcW w:w="2541" w:type="dxa"/>
            <w:hideMark/>
          </w:tcPr>
          <w:p w14:paraId="7B942BAA"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Senegal</w:t>
            </w:r>
          </w:p>
        </w:tc>
      </w:tr>
      <w:tr w:rsidR="006B2075" w:rsidRPr="006B00B3" w14:paraId="7F8BBE5C" w14:textId="77777777" w:rsidTr="002830C7">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607" w:type="dxa"/>
          </w:tcPr>
          <w:p w14:paraId="4C06276D" w14:textId="32FFB7FF" w:rsidR="006B2075" w:rsidRPr="006B00B3" w:rsidRDefault="006B2075" w:rsidP="006B2075">
            <w:pPr>
              <w:rPr>
                <w:rFonts w:eastAsia="Times New Roman" w:cs="Times New Roman"/>
                <w:bCs w:val="0"/>
                <w:color w:val="auto"/>
                <w:sz w:val="22"/>
                <w:szCs w:val="22"/>
              </w:rPr>
            </w:pPr>
            <w:r w:rsidRPr="006B00B3">
              <w:rPr>
                <w:rFonts w:eastAsia="Times New Roman" w:cs="Times New Roman"/>
                <w:bCs w:val="0"/>
                <w:color w:val="auto"/>
                <w:sz w:val="22"/>
                <w:szCs w:val="22"/>
              </w:rPr>
              <w:t>9</w:t>
            </w:r>
          </w:p>
        </w:tc>
        <w:tc>
          <w:tcPr>
            <w:tcW w:w="5694" w:type="dxa"/>
            <w:hideMark/>
          </w:tcPr>
          <w:p w14:paraId="0FD8B178" w14:textId="3242E98A"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Ecological Christian Organization</w:t>
            </w:r>
          </w:p>
        </w:tc>
        <w:tc>
          <w:tcPr>
            <w:tcW w:w="2541" w:type="dxa"/>
            <w:hideMark/>
          </w:tcPr>
          <w:p w14:paraId="071D066A"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Uganda</w:t>
            </w:r>
          </w:p>
        </w:tc>
      </w:tr>
      <w:tr w:rsidR="00426BFB" w:rsidRPr="006B00B3" w14:paraId="4AE643DA" w14:textId="77777777" w:rsidTr="002830C7">
        <w:trPr>
          <w:trHeight w:val="450"/>
        </w:trPr>
        <w:tc>
          <w:tcPr>
            <w:cnfStyle w:val="001000000000" w:firstRow="0" w:lastRow="0" w:firstColumn="1" w:lastColumn="0" w:oddVBand="0" w:evenVBand="0" w:oddHBand="0" w:evenHBand="0" w:firstRowFirstColumn="0" w:firstRowLastColumn="0" w:lastRowFirstColumn="0" w:lastRowLastColumn="0"/>
            <w:tcW w:w="607" w:type="dxa"/>
          </w:tcPr>
          <w:p w14:paraId="3698F3AE" w14:textId="5CE9EFE6" w:rsidR="00426BFB" w:rsidRPr="006B00B3" w:rsidRDefault="00426BFB" w:rsidP="006B2075">
            <w:pPr>
              <w:rPr>
                <w:rFonts w:eastAsia="Times New Roman" w:cs="Times New Roman"/>
                <w:bCs w:val="0"/>
                <w:color w:val="auto"/>
                <w:sz w:val="22"/>
                <w:szCs w:val="22"/>
              </w:rPr>
            </w:pPr>
            <w:r w:rsidRPr="006B00B3">
              <w:rPr>
                <w:rFonts w:eastAsia="Times New Roman" w:cs="Times New Roman"/>
                <w:bCs w:val="0"/>
                <w:color w:val="auto"/>
                <w:sz w:val="22"/>
                <w:szCs w:val="22"/>
              </w:rPr>
              <w:t>10</w:t>
            </w:r>
          </w:p>
        </w:tc>
        <w:tc>
          <w:tcPr>
            <w:tcW w:w="5694" w:type="dxa"/>
            <w:hideMark/>
          </w:tcPr>
          <w:p w14:paraId="17F104A7" w14:textId="6E9A7575" w:rsidR="00426BFB" w:rsidRPr="006B00B3" w:rsidRDefault="00426BFB"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Forum Mulher</w:t>
            </w:r>
          </w:p>
        </w:tc>
        <w:tc>
          <w:tcPr>
            <w:tcW w:w="2541" w:type="dxa"/>
            <w:hideMark/>
          </w:tcPr>
          <w:p w14:paraId="144C36FD" w14:textId="77777777" w:rsidR="00426BFB" w:rsidRPr="006B00B3" w:rsidRDefault="00426BFB"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Mozambique</w:t>
            </w:r>
          </w:p>
        </w:tc>
      </w:tr>
      <w:tr w:rsidR="00DA41AA" w:rsidRPr="006B00B3" w14:paraId="25BFB6C6" w14:textId="77777777" w:rsidTr="002830C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607" w:type="dxa"/>
          </w:tcPr>
          <w:p w14:paraId="35E20830" w14:textId="4B9177A4" w:rsidR="00DA41AA"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11</w:t>
            </w:r>
          </w:p>
        </w:tc>
        <w:tc>
          <w:tcPr>
            <w:tcW w:w="5694" w:type="dxa"/>
            <w:hideMark/>
          </w:tcPr>
          <w:p w14:paraId="3B146FF6" w14:textId="1791226A" w:rsidR="00DA41AA" w:rsidRPr="006B00B3" w:rsidRDefault="00DA41AA"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FVTM</w:t>
            </w:r>
          </w:p>
        </w:tc>
        <w:tc>
          <w:tcPr>
            <w:tcW w:w="2541" w:type="dxa"/>
            <w:hideMark/>
          </w:tcPr>
          <w:p w14:paraId="1A17FFDE" w14:textId="77777777" w:rsidR="00DA41AA" w:rsidRPr="006B00B3" w:rsidRDefault="00DA41AA"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Madagascar</w:t>
            </w:r>
          </w:p>
        </w:tc>
      </w:tr>
      <w:tr w:rsidR="00DA41AA" w:rsidRPr="006B00B3" w14:paraId="0F86A2A9" w14:textId="77777777" w:rsidTr="002830C7">
        <w:trPr>
          <w:trHeight w:val="360"/>
        </w:trPr>
        <w:tc>
          <w:tcPr>
            <w:cnfStyle w:val="001000000000" w:firstRow="0" w:lastRow="0" w:firstColumn="1" w:lastColumn="0" w:oddVBand="0" w:evenVBand="0" w:oddHBand="0" w:evenHBand="0" w:firstRowFirstColumn="0" w:firstRowLastColumn="0" w:lastRowFirstColumn="0" w:lastRowLastColumn="0"/>
            <w:tcW w:w="607" w:type="dxa"/>
          </w:tcPr>
          <w:p w14:paraId="4AFAA9D2" w14:textId="4BCE7A9D" w:rsidR="00DA41AA"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12</w:t>
            </w:r>
          </w:p>
        </w:tc>
        <w:tc>
          <w:tcPr>
            <w:tcW w:w="5694" w:type="dxa"/>
            <w:hideMark/>
          </w:tcPr>
          <w:p w14:paraId="751F07CE" w14:textId="1E129C16" w:rsidR="00DA41AA" w:rsidRPr="006B00B3" w:rsidRDefault="00DA41AA"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Gatundi Mwirutiri Women Initiative</w:t>
            </w:r>
          </w:p>
        </w:tc>
        <w:tc>
          <w:tcPr>
            <w:tcW w:w="2541" w:type="dxa"/>
            <w:hideMark/>
          </w:tcPr>
          <w:p w14:paraId="427B4EB1" w14:textId="77777777" w:rsidR="00DA41AA" w:rsidRPr="006B00B3" w:rsidRDefault="00DA41AA"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Kenya</w:t>
            </w:r>
          </w:p>
        </w:tc>
      </w:tr>
      <w:tr w:rsidR="00DA41AA" w:rsidRPr="006B00B3" w14:paraId="7398E9C0" w14:textId="77777777" w:rsidTr="002830C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07" w:type="dxa"/>
          </w:tcPr>
          <w:p w14:paraId="0B25118D" w14:textId="00D50BBF" w:rsidR="00DA41AA"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13</w:t>
            </w:r>
          </w:p>
        </w:tc>
        <w:tc>
          <w:tcPr>
            <w:tcW w:w="5694" w:type="dxa"/>
            <w:hideMark/>
          </w:tcPr>
          <w:p w14:paraId="7BBCC225" w14:textId="4E61707C" w:rsidR="00DA41AA" w:rsidRPr="006B00B3" w:rsidRDefault="00DA41AA"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Grassroots Sisterhood Foundation</w:t>
            </w:r>
          </w:p>
        </w:tc>
        <w:tc>
          <w:tcPr>
            <w:tcW w:w="2541" w:type="dxa"/>
            <w:hideMark/>
          </w:tcPr>
          <w:p w14:paraId="137110A9" w14:textId="77777777" w:rsidR="00DA41AA" w:rsidRPr="006B00B3" w:rsidRDefault="00DA41AA"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Ghana</w:t>
            </w:r>
          </w:p>
        </w:tc>
      </w:tr>
      <w:tr w:rsidR="00DA41AA" w:rsidRPr="006B00B3" w14:paraId="31191E3F" w14:textId="77777777" w:rsidTr="002830C7">
        <w:trPr>
          <w:trHeight w:val="369"/>
        </w:trPr>
        <w:tc>
          <w:tcPr>
            <w:cnfStyle w:val="001000000000" w:firstRow="0" w:lastRow="0" w:firstColumn="1" w:lastColumn="0" w:oddVBand="0" w:evenVBand="0" w:oddHBand="0" w:evenHBand="0" w:firstRowFirstColumn="0" w:firstRowLastColumn="0" w:lastRowFirstColumn="0" w:lastRowLastColumn="0"/>
            <w:tcW w:w="607" w:type="dxa"/>
          </w:tcPr>
          <w:p w14:paraId="0BC5F12D" w14:textId="730CC3F2" w:rsidR="00DA41AA"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14</w:t>
            </w:r>
          </w:p>
        </w:tc>
        <w:tc>
          <w:tcPr>
            <w:tcW w:w="5694" w:type="dxa"/>
            <w:hideMark/>
          </w:tcPr>
          <w:p w14:paraId="1EF68272" w14:textId="541D86B7" w:rsidR="00DA41AA" w:rsidRPr="006B00B3" w:rsidRDefault="00DA41AA"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GROOTS Kenya</w:t>
            </w:r>
          </w:p>
        </w:tc>
        <w:tc>
          <w:tcPr>
            <w:tcW w:w="2541" w:type="dxa"/>
            <w:hideMark/>
          </w:tcPr>
          <w:p w14:paraId="71F7237B" w14:textId="77777777" w:rsidR="00DA41AA" w:rsidRPr="006B00B3" w:rsidRDefault="00DA41AA"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Kenya</w:t>
            </w:r>
          </w:p>
        </w:tc>
      </w:tr>
      <w:tr w:rsidR="00DA41AA" w:rsidRPr="006B00B3" w14:paraId="37269E4F" w14:textId="77777777" w:rsidTr="002830C7">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607" w:type="dxa"/>
          </w:tcPr>
          <w:p w14:paraId="2F1A6E26" w14:textId="41F28961" w:rsidR="00DA41AA"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15</w:t>
            </w:r>
          </w:p>
        </w:tc>
        <w:tc>
          <w:tcPr>
            <w:tcW w:w="5694" w:type="dxa"/>
            <w:hideMark/>
          </w:tcPr>
          <w:p w14:paraId="29311297" w14:textId="68B613F6" w:rsidR="00DA41AA" w:rsidRPr="006B00B3" w:rsidRDefault="00DA41AA"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International Women Co</w:t>
            </w:r>
            <w:r w:rsidR="00AF53F4" w:rsidRPr="006B00B3">
              <w:rPr>
                <w:rFonts w:eastAsia="Times New Roman" w:cs="Times New Roman"/>
                <w:bCs/>
                <w:color w:val="auto"/>
                <w:sz w:val="22"/>
                <w:szCs w:val="22"/>
              </w:rPr>
              <w:t>mmunication Center (IWCC</w:t>
            </w:r>
            <w:r w:rsidRPr="006B00B3">
              <w:rPr>
                <w:rFonts w:eastAsia="Times New Roman" w:cs="Times New Roman"/>
                <w:bCs/>
                <w:color w:val="auto"/>
                <w:sz w:val="22"/>
                <w:szCs w:val="22"/>
              </w:rPr>
              <w:t>)</w:t>
            </w:r>
          </w:p>
        </w:tc>
        <w:tc>
          <w:tcPr>
            <w:tcW w:w="2541" w:type="dxa"/>
            <w:hideMark/>
          </w:tcPr>
          <w:p w14:paraId="5AA2EB38" w14:textId="77777777" w:rsidR="00DA41AA" w:rsidRPr="006B00B3" w:rsidRDefault="00DA41AA"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Nigeria</w:t>
            </w:r>
          </w:p>
        </w:tc>
      </w:tr>
      <w:tr w:rsidR="006B2075" w:rsidRPr="006B00B3" w14:paraId="3E72F7C2"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5801BC36" w14:textId="108D1DAA" w:rsidR="006B2075"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16</w:t>
            </w:r>
          </w:p>
        </w:tc>
        <w:tc>
          <w:tcPr>
            <w:tcW w:w="5694" w:type="dxa"/>
            <w:hideMark/>
          </w:tcPr>
          <w:p w14:paraId="4F07B51B" w14:textId="13CDC4C0"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Iterambere</w:t>
            </w:r>
          </w:p>
        </w:tc>
        <w:tc>
          <w:tcPr>
            <w:tcW w:w="2541" w:type="dxa"/>
            <w:hideMark/>
          </w:tcPr>
          <w:p w14:paraId="75BBBDF3"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Burundi</w:t>
            </w:r>
          </w:p>
        </w:tc>
      </w:tr>
      <w:tr w:rsidR="00DA41AA" w:rsidRPr="006B00B3" w14:paraId="720033DE" w14:textId="77777777" w:rsidTr="002830C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607" w:type="dxa"/>
          </w:tcPr>
          <w:p w14:paraId="33521B8C" w14:textId="5692469E" w:rsidR="00DA41AA"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17</w:t>
            </w:r>
          </w:p>
        </w:tc>
        <w:tc>
          <w:tcPr>
            <w:tcW w:w="5694" w:type="dxa"/>
            <w:hideMark/>
          </w:tcPr>
          <w:p w14:paraId="5B979748" w14:textId="559E41E0" w:rsidR="00DA41AA" w:rsidRPr="006B00B3" w:rsidRDefault="00DA41AA"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Katuba Women's Association</w:t>
            </w:r>
          </w:p>
        </w:tc>
        <w:tc>
          <w:tcPr>
            <w:tcW w:w="2541" w:type="dxa"/>
            <w:hideMark/>
          </w:tcPr>
          <w:p w14:paraId="61937BC6" w14:textId="77777777" w:rsidR="00DA41AA" w:rsidRPr="006B00B3" w:rsidRDefault="00DA41AA"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Zambia</w:t>
            </w:r>
          </w:p>
        </w:tc>
      </w:tr>
      <w:tr w:rsidR="006B2075" w:rsidRPr="006B00B3" w14:paraId="2759EC5F"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001711AD" w14:textId="44AC0EF0" w:rsidR="006B2075"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18</w:t>
            </w:r>
          </w:p>
        </w:tc>
        <w:tc>
          <w:tcPr>
            <w:tcW w:w="5694" w:type="dxa"/>
            <w:hideMark/>
          </w:tcPr>
          <w:p w14:paraId="47DD61E2" w14:textId="19703111"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Kawempe Home Based Care Alliance</w:t>
            </w:r>
          </w:p>
        </w:tc>
        <w:tc>
          <w:tcPr>
            <w:tcW w:w="2541" w:type="dxa"/>
            <w:hideMark/>
          </w:tcPr>
          <w:p w14:paraId="1300F8EA"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Uganda</w:t>
            </w:r>
          </w:p>
        </w:tc>
      </w:tr>
      <w:tr w:rsidR="00DA41AA" w:rsidRPr="006B00B3" w14:paraId="1495D503" w14:textId="77777777" w:rsidTr="002830C7">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07" w:type="dxa"/>
          </w:tcPr>
          <w:p w14:paraId="7C4B7DAB" w14:textId="0563BFED" w:rsidR="00DA41AA"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19</w:t>
            </w:r>
          </w:p>
        </w:tc>
        <w:tc>
          <w:tcPr>
            <w:tcW w:w="5694" w:type="dxa"/>
            <w:hideMark/>
          </w:tcPr>
          <w:p w14:paraId="3FCDB74D" w14:textId="100DCBAE" w:rsidR="00DA41AA" w:rsidRPr="006B00B3" w:rsidRDefault="00DA41AA"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Kenya Poultry Farmers Association</w:t>
            </w:r>
          </w:p>
        </w:tc>
        <w:tc>
          <w:tcPr>
            <w:tcW w:w="2541" w:type="dxa"/>
            <w:hideMark/>
          </w:tcPr>
          <w:p w14:paraId="51FDE70E" w14:textId="77777777" w:rsidR="00DA41AA" w:rsidRPr="006B00B3" w:rsidRDefault="00DA41AA"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Kenya</w:t>
            </w:r>
          </w:p>
        </w:tc>
      </w:tr>
      <w:tr w:rsidR="00DA41AA" w:rsidRPr="006B00B3" w14:paraId="6441F202" w14:textId="77777777" w:rsidTr="002830C7">
        <w:trPr>
          <w:trHeight w:val="441"/>
        </w:trPr>
        <w:tc>
          <w:tcPr>
            <w:cnfStyle w:val="001000000000" w:firstRow="0" w:lastRow="0" w:firstColumn="1" w:lastColumn="0" w:oddVBand="0" w:evenVBand="0" w:oddHBand="0" w:evenHBand="0" w:firstRowFirstColumn="0" w:firstRowLastColumn="0" w:lastRowFirstColumn="0" w:lastRowLastColumn="0"/>
            <w:tcW w:w="607" w:type="dxa"/>
          </w:tcPr>
          <w:p w14:paraId="7F9E7108" w14:textId="7CA5F55F" w:rsidR="00DA41AA"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20</w:t>
            </w:r>
          </w:p>
        </w:tc>
        <w:tc>
          <w:tcPr>
            <w:tcW w:w="5694" w:type="dxa"/>
            <w:hideMark/>
          </w:tcPr>
          <w:p w14:paraId="1254BB47" w14:textId="54E8BCC3" w:rsidR="00DA41AA" w:rsidRPr="006B00B3" w:rsidRDefault="00DA41AA"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Lambassa ICA</w:t>
            </w:r>
          </w:p>
        </w:tc>
        <w:tc>
          <w:tcPr>
            <w:tcW w:w="2541" w:type="dxa"/>
            <w:hideMark/>
          </w:tcPr>
          <w:p w14:paraId="57A15B8C" w14:textId="77777777" w:rsidR="00DA41AA" w:rsidRPr="006B00B3" w:rsidRDefault="00DA41AA"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Republic of Benin</w:t>
            </w:r>
          </w:p>
        </w:tc>
      </w:tr>
      <w:tr w:rsidR="00DA41AA" w:rsidRPr="006B00B3" w14:paraId="6C6B5A07" w14:textId="77777777" w:rsidTr="002830C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607" w:type="dxa"/>
          </w:tcPr>
          <w:p w14:paraId="7C66B4A6" w14:textId="589C4DCB" w:rsidR="00DA41AA"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21</w:t>
            </w:r>
          </w:p>
        </w:tc>
        <w:tc>
          <w:tcPr>
            <w:tcW w:w="5694" w:type="dxa"/>
            <w:hideMark/>
          </w:tcPr>
          <w:p w14:paraId="6DCE1C66" w14:textId="14362644" w:rsidR="00DA41AA" w:rsidRPr="006B00B3" w:rsidRDefault="00DA41AA"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LAMOSA</w:t>
            </w:r>
          </w:p>
        </w:tc>
        <w:tc>
          <w:tcPr>
            <w:tcW w:w="2541" w:type="dxa"/>
            <w:hideMark/>
          </w:tcPr>
          <w:p w14:paraId="17247363" w14:textId="77777777" w:rsidR="00DA41AA" w:rsidRPr="006B00B3" w:rsidRDefault="00DA41AA"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South Africa</w:t>
            </w:r>
          </w:p>
        </w:tc>
      </w:tr>
      <w:tr w:rsidR="006B2075" w:rsidRPr="006B00B3" w14:paraId="654CC5FD"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779E7551" w14:textId="7F615223" w:rsidR="006B2075"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22</w:t>
            </w:r>
          </w:p>
        </w:tc>
        <w:tc>
          <w:tcPr>
            <w:tcW w:w="5694" w:type="dxa"/>
            <w:hideMark/>
          </w:tcPr>
          <w:p w14:paraId="5CE9D4D5" w14:textId="7025DD0F"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Likii HIV/AIDS Homebased Care</w:t>
            </w:r>
          </w:p>
        </w:tc>
        <w:tc>
          <w:tcPr>
            <w:tcW w:w="2541" w:type="dxa"/>
            <w:hideMark/>
          </w:tcPr>
          <w:p w14:paraId="1196E7F1"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Kenya</w:t>
            </w:r>
          </w:p>
        </w:tc>
      </w:tr>
      <w:tr w:rsidR="00DA41AA" w:rsidRPr="006B00B3" w14:paraId="47FD0AB4" w14:textId="77777777" w:rsidTr="002830C7">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7" w:type="dxa"/>
          </w:tcPr>
          <w:p w14:paraId="60D64B26" w14:textId="54F2BA26" w:rsidR="00DA41AA"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23</w:t>
            </w:r>
          </w:p>
        </w:tc>
        <w:tc>
          <w:tcPr>
            <w:tcW w:w="5694" w:type="dxa"/>
            <w:hideMark/>
          </w:tcPr>
          <w:p w14:paraId="4D547904" w14:textId="1507A1C9" w:rsidR="00DA41AA" w:rsidRPr="006B00B3" w:rsidRDefault="00DA41AA"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Lungujja Community Health Caring Organization</w:t>
            </w:r>
          </w:p>
        </w:tc>
        <w:tc>
          <w:tcPr>
            <w:tcW w:w="2541" w:type="dxa"/>
            <w:hideMark/>
          </w:tcPr>
          <w:p w14:paraId="3CB35CD4" w14:textId="77777777" w:rsidR="00DA41AA" w:rsidRPr="006B00B3" w:rsidRDefault="00DA41AA"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Uganda</w:t>
            </w:r>
          </w:p>
        </w:tc>
      </w:tr>
      <w:tr w:rsidR="00DA41AA" w:rsidRPr="006B00B3" w14:paraId="2A15D067" w14:textId="77777777" w:rsidTr="002830C7">
        <w:trPr>
          <w:trHeight w:val="432"/>
        </w:trPr>
        <w:tc>
          <w:tcPr>
            <w:cnfStyle w:val="001000000000" w:firstRow="0" w:lastRow="0" w:firstColumn="1" w:lastColumn="0" w:oddVBand="0" w:evenVBand="0" w:oddHBand="0" w:evenHBand="0" w:firstRowFirstColumn="0" w:firstRowLastColumn="0" w:lastRowFirstColumn="0" w:lastRowLastColumn="0"/>
            <w:tcW w:w="607" w:type="dxa"/>
          </w:tcPr>
          <w:p w14:paraId="5F9F72B0" w14:textId="7B1A73C7" w:rsidR="00DA41AA"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24</w:t>
            </w:r>
          </w:p>
        </w:tc>
        <w:tc>
          <w:tcPr>
            <w:tcW w:w="5694" w:type="dxa"/>
            <w:hideMark/>
          </w:tcPr>
          <w:p w14:paraId="426C4C86" w14:textId="464BA901" w:rsidR="00DA41AA" w:rsidRPr="006B00B3" w:rsidRDefault="00DA41AA"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MWEDO</w:t>
            </w:r>
          </w:p>
        </w:tc>
        <w:tc>
          <w:tcPr>
            <w:tcW w:w="2541" w:type="dxa"/>
            <w:hideMark/>
          </w:tcPr>
          <w:p w14:paraId="4FC094B5" w14:textId="77777777" w:rsidR="00DA41AA" w:rsidRPr="006B00B3" w:rsidRDefault="00DA41AA"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Tanzania</w:t>
            </w:r>
          </w:p>
        </w:tc>
      </w:tr>
      <w:tr w:rsidR="00DA41AA" w:rsidRPr="006B00B3" w14:paraId="4A568689" w14:textId="77777777" w:rsidTr="002830C7">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607" w:type="dxa"/>
          </w:tcPr>
          <w:p w14:paraId="1E5C7099" w14:textId="5F72673B" w:rsidR="00DA41AA"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25</w:t>
            </w:r>
          </w:p>
        </w:tc>
        <w:tc>
          <w:tcPr>
            <w:tcW w:w="5694" w:type="dxa"/>
            <w:hideMark/>
          </w:tcPr>
          <w:p w14:paraId="42EB3E85" w14:textId="5391E073" w:rsidR="00DA41AA" w:rsidRPr="006B00B3" w:rsidRDefault="00DA41AA"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Malawi Home Based Care Alliance</w:t>
            </w:r>
          </w:p>
        </w:tc>
        <w:tc>
          <w:tcPr>
            <w:tcW w:w="2541" w:type="dxa"/>
            <w:hideMark/>
          </w:tcPr>
          <w:p w14:paraId="55CA3B6C" w14:textId="77777777" w:rsidR="00DA41AA" w:rsidRPr="006B00B3" w:rsidRDefault="00DA41AA"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Malawi</w:t>
            </w:r>
          </w:p>
        </w:tc>
      </w:tr>
      <w:tr w:rsidR="00DA41AA" w:rsidRPr="006B00B3" w14:paraId="06F0B065" w14:textId="77777777" w:rsidTr="002830C7">
        <w:trPr>
          <w:trHeight w:val="441"/>
        </w:trPr>
        <w:tc>
          <w:tcPr>
            <w:cnfStyle w:val="001000000000" w:firstRow="0" w:lastRow="0" w:firstColumn="1" w:lastColumn="0" w:oddVBand="0" w:evenVBand="0" w:oddHBand="0" w:evenHBand="0" w:firstRowFirstColumn="0" w:firstRowLastColumn="0" w:lastRowFirstColumn="0" w:lastRowLastColumn="0"/>
            <w:tcW w:w="607" w:type="dxa"/>
          </w:tcPr>
          <w:p w14:paraId="33CA88F8" w14:textId="27C6B968" w:rsidR="00DA41AA"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26</w:t>
            </w:r>
          </w:p>
        </w:tc>
        <w:tc>
          <w:tcPr>
            <w:tcW w:w="5694" w:type="dxa"/>
            <w:hideMark/>
          </w:tcPr>
          <w:p w14:paraId="6E64192A" w14:textId="261FFA1A" w:rsidR="00DA41AA" w:rsidRPr="006B00B3" w:rsidRDefault="00DA41AA"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Mary Joy Development Organization</w:t>
            </w:r>
          </w:p>
        </w:tc>
        <w:tc>
          <w:tcPr>
            <w:tcW w:w="2541" w:type="dxa"/>
            <w:hideMark/>
          </w:tcPr>
          <w:p w14:paraId="11265752" w14:textId="77777777" w:rsidR="00DA41AA" w:rsidRPr="006B00B3" w:rsidRDefault="00DA41AA"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Ethiopia</w:t>
            </w:r>
          </w:p>
        </w:tc>
      </w:tr>
      <w:tr w:rsidR="006B2075" w:rsidRPr="006B00B3" w14:paraId="7076D89E"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2F11A814" w14:textId="0DC39C75" w:rsidR="006B2075" w:rsidRPr="006B00B3" w:rsidRDefault="00DA41AA" w:rsidP="006B2075">
            <w:pPr>
              <w:rPr>
                <w:rFonts w:eastAsia="Times New Roman" w:cs="Times New Roman"/>
                <w:color w:val="auto"/>
                <w:sz w:val="22"/>
                <w:szCs w:val="22"/>
              </w:rPr>
            </w:pPr>
            <w:r w:rsidRPr="006B00B3">
              <w:rPr>
                <w:rFonts w:eastAsia="Times New Roman" w:cs="Times New Roman"/>
                <w:color w:val="auto"/>
                <w:sz w:val="22"/>
                <w:szCs w:val="22"/>
              </w:rPr>
              <w:t>27</w:t>
            </w:r>
          </w:p>
        </w:tc>
        <w:tc>
          <w:tcPr>
            <w:tcW w:w="5694" w:type="dxa"/>
            <w:hideMark/>
          </w:tcPr>
          <w:p w14:paraId="78D2DF07" w14:textId="57B753AB"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Mashimoni Settlement Executive Committee</w:t>
            </w:r>
          </w:p>
        </w:tc>
        <w:tc>
          <w:tcPr>
            <w:tcW w:w="2541" w:type="dxa"/>
            <w:hideMark/>
          </w:tcPr>
          <w:p w14:paraId="4CC303D5"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Kenya</w:t>
            </w:r>
          </w:p>
        </w:tc>
      </w:tr>
      <w:tr w:rsidR="006B2075" w:rsidRPr="006B00B3" w14:paraId="6869FEB3"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202CD7A3" w14:textId="0EA01AA2" w:rsidR="00DA41AA" w:rsidRPr="006B00B3" w:rsidRDefault="00DA41AA" w:rsidP="006B2075">
            <w:pPr>
              <w:rPr>
                <w:rFonts w:eastAsia="Times New Roman" w:cs="Times New Roman"/>
                <w:color w:val="auto"/>
                <w:sz w:val="22"/>
                <w:szCs w:val="22"/>
              </w:rPr>
            </w:pPr>
            <w:r w:rsidRPr="006B00B3">
              <w:rPr>
                <w:rFonts w:eastAsia="Times New Roman" w:cs="Times New Roman"/>
                <w:color w:val="auto"/>
                <w:sz w:val="22"/>
                <w:szCs w:val="22"/>
              </w:rPr>
              <w:t>28</w:t>
            </w:r>
          </w:p>
        </w:tc>
        <w:tc>
          <w:tcPr>
            <w:tcW w:w="5694" w:type="dxa"/>
            <w:hideMark/>
          </w:tcPr>
          <w:p w14:paraId="1A61283A" w14:textId="5369E2C1"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Medan ACTS (AIDS Control, Treatment and psychosocial Support)</w:t>
            </w:r>
          </w:p>
        </w:tc>
        <w:tc>
          <w:tcPr>
            <w:tcW w:w="2541" w:type="dxa"/>
            <w:hideMark/>
          </w:tcPr>
          <w:p w14:paraId="1C50F23E" w14:textId="2F2A849B" w:rsidR="006B2075" w:rsidRPr="006B00B3" w:rsidRDefault="006B2075" w:rsidP="00DA41A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Namibia</w:t>
            </w:r>
          </w:p>
        </w:tc>
      </w:tr>
      <w:tr w:rsidR="00DA41AA" w:rsidRPr="006B00B3" w14:paraId="3CD1B10A" w14:textId="77777777" w:rsidTr="002830C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07" w:type="dxa"/>
          </w:tcPr>
          <w:p w14:paraId="44EB9D97" w14:textId="6DAFD761" w:rsidR="00DA41AA"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30</w:t>
            </w:r>
          </w:p>
        </w:tc>
        <w:tc>
          <w:tcPr>
            <w:tcW w:w="5694" w:type="dxa"/>
            <w:hideMark/>
          </w:tcPr>
          <w:p w14:paraId="455D127C" w14:textId="735953AA" w:rsidR="00DA41AA" w:rsidRPr="006B00B3" w:rsidRDefault="00DA41AA"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Ntankah Village Women Common Initiative Group</w:t>
            </w:r>
          </w:p>
        </w:tc>
        <w:tc>
          <w:tcPr>
            <w:tcW w:w="2541" w:type="dxa"/>
            <w:hideMark/>
          </w:tcPr>
          <w:p w14:paraId="1E9B09BF" w14:textId="77777777" w:rsidR="00DA41AA" w:rsidRPr="006B00B3" w:rsidRDefault="00DA41AA"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Republic of Cameroon</w:t>
            </w:r>
          </w:p>
        </w:tc>
      </w:tr>
      <w:tr w:rsidR="00DA41AA" w:rsidRPr="006B00B3" w14:paraId="793DFD7D" w14:textId="77777777" w:rsidTr="002830C7">
        <w:trPr>
          <w:trHeight w:val="423"/>
        </w:trPr>
        <w:tc>
          <w:tcPr>
            <w:cnfStyle w:val="001000000000" w:firstRow="0" w:lastRow="0" w:firstColumn="1" w:lastColumn="0" w:oddVBand="0" w:evenVBand="0" w:oddHBand="0" w:evenHBand="0" w:firstRowFirstColumn="0" w:firstRowLastColumn="0" w:lastRowFirstColumn="0" w:lastRowLastColumn="0"/>
            <w:tcW w:w="607" w:type="dxa"/>
          </w:tcPr>
          <w:p w14:paraId="5DD8C905" w14:textId="58EF8229" w:rsidR="00DA41AA"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31</w:t>
            </w:r>
          </w:p>
        </w:tc>
        <w:tc>
          <w:tcPr>
            <w:tcW w:w="5694" w:type="dxa"/>
            <w:hideMark/>
          </w:tcPr>
          <w:p w14:paraId="5D178B83" w14:textId="66336C90" w:rsidR="00DA41AA" w:rsidRPr="006B00B3" w:rsidRDefault="00DA41AA"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Ntengwe</w:t>
            </w:r>
          </w:p>
        </w:tc>
        <w:tc>
          <w:tcPr>
            <w:tcW w:w="2541" w:type="dxa"/>
            <w:hideMark/>
          </w:tcPr>
          <w:p w14:paraId="6B500E35" w14:textId="77777777" w:rsidR="00DA41AA" w:rsidRPr="006B00B3" w:rsidRDefault="00DA41AA"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Zimbabwe</w:t>
            </w:r>
          </w:p>
        </w:tc>
      </w:tr>
      <w:tr w:rsidR="006B2075" w:rsidRPr="006B00B3" w14:paraId="0DD58577"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6FE395B0" w14:textId="77613EF3" w:rsidR="006B2075" w:rsidRPr="006B00B3" w:rsidRDefault="00DA41AA" w:rsidP="006B2075">
            <w:pPr>
              <w:rPr>
                <w:rFonts w:eastAsia="Times New Roman" w:cs="Times New Roman"/>
                <w:color w:val="auto"/>
                <w:sz w:val="22"/>
                <w:szCs w:val="22"/>
              </w:rPr>
            </w:pPr>
            <w:r w:rsidRPr="006B00B3">
              <w:rPr>
                <w:rFonts w:eastAsia="Times New Roman" w:cs="Times New Roman"/>
                <w:color w:val="auto"/>
                <w:sz w:val="22"/>
                <w:szCs w:val="22"/>
              </w:rPr>
              <w:t>32</w:t>
            </w:r>
          </w:p>
        </w:tc>
        <w:tc>
          <w:tcPr>
            <w:tcW w:w="5694" w:type="dxa"/>
            <w:hideMark/>
          </w:tcPr>
          <w:p w14:paraId="15853B57" w14:textId="6DFBCC90"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Organization for Social Services for AIDS (OSSA)</w:t>
            </w:r>
          </w:p>
        </w:tc>
        <w:tc>
          <w:tcPr>
            <w:tcW w:w="2541" w:type="dxa"/>
            <w:noWrap/>
            <w:hideMark/>
          </w:tcPr>
          <w:p w14:paraId="3342341A"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Ethiopia</w:t>
            </w:r>
          </w:p>
        </w:tc>
      </w:tr>
      <w:tr w:rsidR="00DA41AA" w:rsidRPr="006B00B3" w14:paraId="6370C353" w14:textId="77777777" w:rsidTr="002830C7">
        <w:trPr>
          <w:trHeight w:val="610"/>
        </w:trPr>
        <w:tc>
          <w:tcPr>
            <w:cnfStyle w:val="001000000000" w:firstRow="0" w:lastRow="0" w:firstColumn="1" w:lastColumn="0" w:oddVBand="0" w:evenVBand="0" w:oddHBand="0" w:evenHBand="0" w:firstRowFirstColumn="0" w:firstRowLastColumn="0" w:lastRowFirstColumn="0" w:lastRowLastColumn="0"/>
            <w:tcW w:w="607" w:type="dxa"/>
          </w:tcPr>
          <w:p w14:paraId="58F2639A" w14:textId="0A7176CC" w:rsidR="00DA41AA"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33</w:t>
            </w:r>
          </w:p>
        </w:tc>
        <w:tc>
          <w:tcPr>
            <w:tcW w:w="5694" w:type="dxa"/>
            <w:hideMark/>
          </w:tcPr>
          <w:p w14:paraId="536DECAA" w14:textId="08F27801" w:rsidR="00DA41AA" w:rsidRPr="006B00B3" w:rsidRDefault="00DA41AA"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People's Process on Housing and Poverty in Zambia (PPHPZ)</w:t>
            </w:r>
          </w:p>
        </w:tc>
        <w:tc>
          <w:tcPr>
            <w:tcW w:w="2541" w:type="dxa"/>
            <w:hideMark/>
          </w:tcPr>
          <w:p w14:paraId="3B1D05B5" w14:textId="77777777" w:rsidR="00DA41AA" w:rsidRPr="006B00B3" w:rsidRDefault="00DA41AA"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Zambia</w:t>
            </w:r>
          </w:p>
        </w:tc>
      </w:tr>
      <w:tr w:rsidR="00DA41AA" w:rsidRPr="006B00B3" w14:paraId="448D821B" w14:textId="77777777" w:rsidTr="002830C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07" w:type="dxa"/>
          </w:tcPr>
          <w:p w14:paraId="2D10E844" w14:textId="472D82DF" w:rsidR="00DA41AA"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34</w:t>
            </w:r>
          </w:p>
        </w:tc>
        <w:tc>
          <w:tcPr>
            <w:tcW w:w="5694" w:type="dxa"/>
            <w:hideMark/>
          </w:tcPr>
          <w:p w14:paraId="0CFB4201" w14:textId="716AE645" w:rsidR="00DA41AA" w:rsidRPr="006B00B3" w:rsidRDefault="00DA41AA"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People's Dialogue on Human Settlements</w:t>
            </w:r>
          </w:p>
        </w:tc>
        <w:tc>
          <w:tcPr>
            <w:tcW w:w="2541" w:type="dxa"/>
            <w:hideMark/>
          </w:tcPr>
          <w:p w14:paraId="1E1FC9CD" w14:textId="77777777" w:rsidR="00DA41AA" w:rsidRPr="006B00B3" w:rsidRDefault="00DA41AA"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Ghana</w:t>
            </w:r>
          </w:p>
        </w:tc>
      </w:tr>
      <w:tr w:rsidR="00DA41AA" w:rsidRPr="006B00B3" w14:paraId="35376359" w14:textId="77777777" w:rsidTr="002830C7">
        <w:trPr>
          <w:trHeight w:val="360"/>
        </w:trPr>
        <w:tc>
          <w:tcPr>
            <w:cnfStyle w:val="001000000000" w:firstRow="0" w:lastRow="0" w:firstColumn="1" w:lastColumn="0" w:oddVBand="0" w:evenVBand="0" w:oddHBand="0" w:evenHBand="0" w:firstRowFirstColumn="0" w:firstRowLastColumn="0" w:lastRowFirstColumn="0" w:lastRowLastColumn="0"/>
            <w:tcW w:w="607" w:type="dxa"/>
          </w:tcPr>
          <w:p w14:paraId="06F1F5BD" w14:textId="0F44E93F" w:rsidR="00DA41AA"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36</w:t>
            </w:r>
          </w:p>
        </w:tc>
        <w:tc>
          <w:tcPr>
            <w:tcW w:w="5694" w:type="dxa"/>
            <w:hideMark/>
          </w:tcPr>
          <w:p w14:paraId="4DFFF196" w14:textId="10B1901A" w:rsidR="00DA41AA" w:rsidRPr="006B00B3" w:rsidRDefault="00DA41AA"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Polycom Development Project</w:t>
            </w:r>
          </w:p>
        </w:tc>
        <w:tc>
          <w:tcPr>
            <w:tcW w:w="2541" w:type="dxa"/>
            <w:hideMark/>
          </w:tcPr>
          <w:p w14:paraId="6EE3D38B" w14:textId="77777777" w:rsidR="00DA41AA" w:rsidRPr="006B00B3" w:rsidRDefault="00DA41AA"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Kenya</w:t>
            </w:r>
          </w:p>
        </w:tc>
      </w:tr>
      <w:tr w:rsidR="006B2075" w:rsidRPr="006B00B3" w14:paraId="3848382B"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1E714B99" w14:textId="61B4D041" w:rsidR="006B2075"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37</w:t>
            </w:r>
          </w:p>
        </w:tc>
        <w:tc>
          <w:tcPr>
            <w:tcW w:w="5694" w:type="dxa"/>
            <w:hideMark/>
          </w:tcPr>
          <w:p w14:paraId="066C8865" w14:textId="0B17785D"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Ranchod Hospice</w:t>
            </w:r>
          </w:p>
        </w:tc>
        <w:tc>
          <w:tcPr>
            <w:tcW w:w="2541" w:type="dxa"/>
            <w:hideMark/>
          </w:tcPr>
          <w:p w14:paraId="0CB9358E"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Zambia</w:t>
            </w:r>
          </w:p>
        </w:tc>
      </w:tr>
      <w:tr w:rsidR="00DA41AA" w:rsidRPr="006B00B3" w14:paraId="74329D5E" w14:textId="77777777" w:rsidTr="002830C7">
        <w:trPr>
          <w:trHeight w:val="423"/>
        </w:trPr>
        <w:tc>
          <w:tcPr>
            <w:cnfStyle w:val="001000000000" w:firstRow="0" w:lastRow="0" w:firstColumn="1" w:lastColumn="0" w:oddVBand="0" w:evenVBand="0" w:oddHBand="0" w:evenHBand="0" w:firstRowFirstColumn="0" w:firstRowLastColumn="0" w:lastRowFirstColumn="0" w:lastRowLastColumn="0"/>
            <w:tcW w:w="607" w:type="dxa"/>
          </w:tcPr>
          <w:p w14:paraId="436FB7A5" w14:textId="38C1CF39" w:rsidR="00DA41AA"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38</w:t>
            </w:r>
          </w:p>
        </w:tc>
        <w:tc>
          <w:tcPr>
            <w:tcW w:w="5694" w:type="dxa"/>
            <w:hideMark/>
          </w:tcPr>
          <w:p w14:paraId="459F8A36" w14:textId="7B6DEED1" w:rsidR="00DA41AA" w:rsidRPr="006B00B3" w:rsidRDefault="00DA41AA"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Ray of Hope Zimbabwe</w:t>
            </w:r>
          </w:p>
        </w:tc>
        <w:tc>
          <w:tcPr>
            <w:tcW w:w="2541" w:type="dxa"/>
            <w:hideMark/>
          </w:tcPr>
          <w:p w14:paraId="14860320" w14:textId="77777777" w:rsidR="00DA41AA" w:rsidRPr="006B00B3" w:rsidRDefault="00DA41AA"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Zimbabwe</w:t>
            </w:r>
          </w:p>
        </w:tc>
      </w:tr>
      <w:tr w:rsidR="00DA41AA" w:rsidRPr="006B00B3" w14:paraId="25ECF63A" w14:textId="77777777" w:rsidTr="002830C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07" w:type="dxa"/>
          </w:tcPr>
          <w:p w14:paraId="5DC7C08B" w14:textId="1523835B" w:rsidR="00DA41AA"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39</w:t>
            </w:r>
          </w:p>
        </w:tc>
        <w:tc>
          <w:tcPr>
            <w:tcW w:w="5694" w:type="dxa"/>
            <w:hideMark/>
          </w:tcPr>
          <w:p w14:paraId="6EBF4BFC" w14:textId="18FDDB03" w:rsidR="00DA41AA" w:rsidRPr="006B00B3" w:rsidRDefault="00DA41AA"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Rwanda Women's Network</w:t>
            </w:r>
          </w:p>
        </w:tc>
        <w:tc>
          <w:tcPr>
            <w:tcW w:w="2541" w:type="dxa"/>
            <w:hideMark/>
          </w:tcPr>
          <w:p w14:paraId="3BD2ED78" w14:textId="77777777" w:rsidR="00DA41AA" w:rsidRPr="006B00B3" w:rsidRDefault="00DA41AA" w:rsidP="00A36F4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Rwanda</w:t>
            </w:r>
          </w:p>
        </w:tc>
      </w:tr>
      <w:tr w:rsidR="006B2075" w:rsidRPr="006B00B3" w14:paraId="35C99126"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1F3B5595" w14:textId="0E72FC39" w:rsidR="006B2075" w:rsidRPr="006B00B3" w:rsidRDefault="00DA41AA" w:rsidP="006B2075">
            <w:pPr>
              <w:rPr>
                <w:rFonts w:eastAsia="Times New Roman" w:cs="Arial"/>
                <w:bCs w:val="0"/>
                <w:color w:val="auto"/>
                <w:sz w:val="22"/>
                <w:szCs w:val="22"/>
              </w:rPr>
            </w:pPr>
            <w:r w:rsidRPr="006B00B3">
              <w:rPr>
                <w:rFonts w:eastAsia="Times New Roman" w:cs="Arial"/>
                <w:bCs w:val="0"/>
                <w:color w:val="auto"/>
                <w:sz w:val="22"/>
                <w:szCs w:val="22"/>
              </w:rPr>
              <w:t>40</w:t>
            </w:r>
          </w:p>
        </w:tc>
        <w:tc>
          <w:tcPr>
            <w:tcW w:w="5694" w:type="dxa"/>
            <w:hideMark/>
          </w:tcPr>
          <w:p w14:paraId="09691EB3" w14:textId="469D6513"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22"/>
                <w:szCs w:val="22"/>
              </w:rPr>
            </w:pPr>
            <w:r w:rsidRPr="006B00B3">
              <w:rPr>
                <w:rFonts w:eastAsia="Times New Roman" w:cs="Arial"/>
                <w:bCs/>
                <w:color w:val="auto"/>
                <w:sz w:val="22"/>
                <w:szCs w:val="22"/>
              </w:rPr>
              <w:t>Rural Women's Movement</w:t>
            </w:r>
          </w:p>
        </w:tc>
        <w:tc>
          <w:tcPr>
            <w:tcW w:w="2541" w:type="dxa"/>
            <w:hideMark/>
          </w:tcPr>
          <w:p w14:paraId="20CB640A"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Zambia</w:t>
            </w:r>
          </w:p>
        </w:tc>
      </w:tr>
      <w:tr w:rsidR="00DA41AA" w:rsidRPr="006B00B3" w14:paraId="3AB0BA52" w14:textId="77777777" w:rsidTr="002830C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607" w:type="dxa"/>
          </w:tcPr>
          <w:p w14:paraId="6ADEF5B7" w14:textId="763AE43C" w:rsidR="00DA41AA" w:rsidRPr="006B00B3" w:rsidRDefault="00DA41AA" w:rsidP="006B2075">
            <w:pPr>
              <w:rPr>
                <w:rFonts w:eastAsia="Times New Roman" w:cs="Times New Roman"/>
                <w:bCs w:val="0"/>
                <w:color w:val="auto"/>
                <w:sz w:val="22"/>
                <w:szCs w:val="22"/>
              </w:rPr>
            </w:pPr>
            <w:r w:rsidRPr="006B00B3">
              <w:rPr>
                <w:rFonts w:eastAsia="Times New Roman" w:cs="Times New Roman"/>
                <w:bCs w:val="0"/>
                <w:color w:val="auto"/>
                <w:sz w:val="22"/>
                <w:szCs w:val="22"/>
              </w:rPr>
              <w:t>41</w:t>
            </w:r>
          </w:p>
        </w:tc>
        <w:tc>
          <w:tcPr>
            <w:tcW w:w="5694" w:type="dxa"/>
            <w:hideMark/>
          </w:tcPr>
          <w:p w14:paraId="10D23D84" w14:textId="424EFA23" w:rsidR="00DA41AA" w:rsidRPr="006B00B3" w:rsidRDefault="00DA41AA"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Seke Rural Home Based Care</w:t>
            </w:r>
          </w:p>
        </w:tc>
        <w:tc>
          <w:tcPr>
            <w:tcW w:w="2541" w:type="dxa"/>
            <w:hideMark/>
          </w:tcPr>
          <w:p w14:paraId="6C8EBB34" w14:textId="77777777" w:rsidR="00DA41AA" w:rsidRPr="006B00B3" w:rsidRDefault="00DA41AA"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Zimbabwe</w:t>
            </w:r>
          </w:p>
        </w:tc>
      </w:tr>
      <w:tr w:rsidR="00A36F41" w:rsidRPr="006B00B3" w14:paraId="1943BDB2" w14:textId="77777777" w:rsidTr="002830C7">
        <w:trPr>
          <w:trHeight w:val="360"/>
        </w:trPr>
        <w:tc>
          <w:tcPr>
            <w:cnfStyle w:val="001000000000" w:firstRow="0" w:lastRow="0" w:firstColumn="1" w:lastColumn="0" w:oddVBand="0" w:evenVBand="0" w:oddHBand="0" w:evenHBand="0" w:firstRowFirstColumn="0" w:firstRowLastColumn="0" w:lastRowFirstColumn="0" w:lastRowLastColumn="0"/>
            <w:tcW w:w="607" w:type="dxa"/>
          </w:tcPr>
          <w:p w14:paraId="67A8DE5D" w14:textId="54FE53B0" w:rsidR="00A36F41" w:rsidRPr="006B00B3" w:rsidRDefault="00A36F41" w:rsidP="00A36F41">
            <w:pPr>
              <w:rPr>
                <w:rFonts w:eastAsia="Times New Roman" w:cs="Times New Roman"/>
                <w:bCs w:val="0"/>
                <w:color w:val="auto"/>
                <w:sz w:val="22"/>
                <w:szCs w:val="22"/>
              </w:rPr>
            </w:pPr>
            <w:r w:rsidRPr="006B00B3">
              <w:rPr>
                <w:rFonts w:eastAsia="Times New Roman" w:cs="Times New Roman"/>
                <w:bCs w:val="0"/>
                <w:color w:val="auto"/>
                <w:sz w:val="22"/>
                <w:szCs w:val="22"/>
              </w:rPr>
              <w:t>42</w:t>
            </w:r>
          </w:p>
        </w:tc>
        <w:tc>
          <w:tcPr>
            <w:tcW w:w="5694" w:type="dxa"/>
            <w:hideMark/>
          </w:tcPr>
          <w:p w14:paraId="60C81A8B" w14:textId="2350A3CE" w:rsidR="00A36F41" w:rsidRPr="006B00B3" w:rsidRDefault="00A36F41"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Shibuye Community Health Workers</w:t>
            </w:r>
          </w:p>
        </w:tc>
        <w:tc>
          <w:tcPr>
            <w:tcW w:w="2541" w:type="dxa"/>
            <w:hideMark/>
          </w:tcPr>
          <w:p w14:paraId="77AF4054" w14:textId="77777777" w:rsidR="00A36F41" w:rsidRPr="006B00B3" w:rsidRDefault="00A36F41"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Kenya</w:t>
            </w:r>
          </w:p>
        </w:tc>
      </w:tr>
      <w:tr w:rsidR="00A36F41" w:rsidRPr="006B00B3" w14:paraId="1DC42D1E" w14:textId="77777777" w:rsidTr="002830C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07" w:type="dxa"/>
          </w:tcPr>
          <w:p w14:paraId="73D51CEC" w14:textId="08C87D72" w:rsidR="00A36F41" w:rsidRPr="006B00B3" w:rsidRDefault="00A36F41" w:rsidP="006B2075">
            <w:pPr>
              <w:rPr>
                <w:rFonts w:eastAsia="Times New Roman" w:cs="Times New Roman"/>
                <w:bCs w:val="0"/>
                <w:color w:val="auto"/>
                <w:sz w:val="22"/>
                <w:szCs w:val="22"/>
              </w:rPr>
            </w:pPr>
            <w:r w:rsidRPr="006B00B3">
              <w:rPr>
                <w:rFonts w:eastAsia="Times New Roman" w:cs="Times New Roman"/>
                <w:bCs w:val="0"/>
                <w:color w:val="auto"/>
                <w:sz w:val="22"/>
                <w:szCs w:val="22"/>
              </w:rPr>
              <w:t>43</w:t>
            </w:r>
          </w:p>
        </w:tc>
        <w:tc>
          <w:tcPr>
            <w:tcW w:w="5694" w:type="dxa"/>
            <w:hideMark/>
          </w:tcPr>
          <w:p w14:paraId="2264B0CE" w14:textId="4D1D305C" w:rsidR="00A36F41" w:rsidRPr="006B00B3" w:rsidRDefault="00A36F41"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SWID Uganda</w:t>
            </w:r>
          </w:p>
        </w:tc>
        <w:tc>
          <w:tcPr>
            <w:tcW w:w="2541" w:type="dxa"/>
            <w:hideMark/>
          </w:tcPr>
          <w:p w14:paraId="0BDFA4DB" w14:textId="77777777" w:rsidR="00A36F41" w:rsidRPr="006B00B3" w:rsidRDefault="00A36F41"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Uganda</w:t>
            </w:r>
          </w:p>
        </w:tc>
      </w:tr>
      <w:tr w:rsidR="00A36F41" w:rsidRPr="006B00B3" w14:paraId="583AC30D" w14:textId="77777777" w:rsidTr="002830C7">
        <w:trPr>
          <w:trHeight w:val="450"/>
        </w:trPr>
        <w:tc>
          <w:tcPr>
            <w:cnfStyle w:val="001000000000" w:firstRow="0" w:lastRow="0" w:firstColumn="1" w:lastColumn="0" w:oddVBand="0" w:evenVBand="0" w:oddHBand="0" w:evenHBand="0" w:firstRowFirstColumn="0" w:firstRowLastColumn="0" w:lastRowFirstColumn="0" w:lastRowLastColumn="0"/>
            <w:tcW w:w="607" w:type="dxa"/>
          </w:tcPr>
          <w:p w14:paraId="23EE6DEF" w14:textId="59D94A4D" w:rsidR="00A36F41" w:rsidRPr="006B00B3" w:rsidRDefault="00A36F41" w:rsidP="006B2075">
            <w:pPr>
              <w:rPr>
                <w:rFonts w:eastAsia="Times New Roman" w:cs="Times New Roman"/>
                <w:color w:val="auto"/>
                <w:sz w:val="22"/>
                <w:szCs w:val="22"/>
              </w:rPr>
            </w:pPr>
            <w:r w:rsidRPr="006B00B3">
              <w:rPr>
                <w:rFonts w:eastAsia="Times New Roman" w:cs="Times New Roman"/>
                <w:color w:val="auto"/>
                <w:sz w:val="22"/>
                <w:szCs w:val="22"/>
              </w:rPr>
              <w:t>44</w:t>
            </w:r>
          </w:p>
        </w:tc>
        <w:tc>
          <w:tcPr>
            <w:tcW w:w="5694" w:type="dxa"/>
            <w:hideMark/>
          </w:tcPr>
          <w:p w14:paraId="0BEE482D" w14:textId="1328EBE5" w:rsidR="00A36F41" w:rsidRPr="006B00B3" w:rsidRDefault="00A36F41"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Wanawake Mashinani Initiative</w:t>
            </w:r>
          </w:p>
        </w:tc>
        <w:tc>
          <w:tcPr>
            <w:tcW w:w="2541" w:type="dxa"/>
            <w:noWrap/>
            <w:hideMark/>
          </w:tcPr>
          <w:p w14:paraId="4F53ADAE" w14:textId="77777777" w:rsidR="00A36F41" w:rsidRPr="006B00B3" w:rsidRDefault="00A36F41"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Kenya</w:t>
            </w:r>
          </w:p>
        </w:tc>
      </w:tr>
      <w:tr w:rsidR="006B2075" w:rsidRPr="006B00B3" w14:paraId="7F5FCE01"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4907891B" w14:textId="0127FBC8" w:rsidR="006B2075" w:rsidRPr="006B00B3" w:rsidRDefault="00A36F41" w:rsidP="006B2075">
            <w:pPr>
              <w:rPr>
                <w:rFonts w:eastAsia="Times New Roman" w:cs="Times New Roman"/>
                <w:bCs w:val="0"/>
                <w:color w:val="auto"/>
                <w:sz w:val="22"/>
                <w:szCs w:val="22"/>
              </w:rPr>
            </w:pPr>
            <w:r w:rsidRPr="006B00B3">
              <w:rPr>
                <w:rFonts w:eastAsia="Times New Roman" w:cs="Times New Roman"/>
                <w:bCs w:val="0"/>
                <w:color w:val="auto"/>
                <w:sz w:val="22"/>
                <w:szCs w:val="22"/>
              </w:rPr>
              <w:t>45</w:t>
            </w:r>
          </w:p>
        </w:tc>
        <w:tc>
          <w:tcPr>
            <w:tcW w:w="5694" w:type="dxa"/>
            <w:hideMark/>
          </w:tcPr>
          <w:p w14:paraId="1AED6A8D" w14:textId="1A339C80"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Window of Hope Foundation</w:t>
            </w:r>
          </w:p>
        </w:tc>
        <w:tc>
          <w:tcPr>
            <w:tcW w:w="2541" w:type="dxa"/>
            <w:noWrap/>
            <w:hideMark/>
          </w:tcPr>
          <w:p w14:paraId="211D62B0"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Ghana</w:t>
            </w:r>
          </w:p>
        </w:tc>
      </w:tr>
      <w:tr w:rsidR="00A36F41" w:rsidRPr="006B00B3" w14:paraId="139396BF" w14:textId="77777777" w:rsidTr="002830C7">
        <w:trPr>
          <w:trHeight w:val="324"/>
        </w:trPr>
        <w:tc>
          <w:tcPr>
            <w:cnfStyle w:val="001000000000" w:firstRow="0" w:lastRow="0" w:firstColumn="1" w:lastColumn="0" w:oddVBand="0" w:evenVBand="0" w:oddHBand="0" w:evenHBand="0" w:firstRowFirstColumn="0" w:firstRowLastColumn="0" w:lastRowFirstColumn="0" w:lastRowLastColumn="0"/>
            <w:tcW w:w="607" w:type="dxa"/>
          </w:tcPr>
          <w:p w14:paraId="1039B546" w14:textId="5A0931AF" w:rsidR="00A36F41" w:rsidRPr="006B00B3" w:rsidRDefault="00A36F41" w:rsidP="006B2075">
            <w:pPr>
              <w:rPr>
                <w:rFonts w:eastAsia="Times New Roman" w:cs="Times New Roman"/>
                <w:bCs w:val="0"/>
                <w:color w:val="auto"/>
                <w:sz w:val="22"/>
                <w:szCs w:val="22"/>
              </w:rPr>
            </w:pPr>
            <w:r w:rsidRPr="006B00B3">
              <w:rPr>
                <w:rFonts w:eastAsia="Times New Roman" w:cs="Times New Roman"/>
                <w:bCs w:val="0"/>
                <w:color w:val="auto"/>
                <w:sz w:val="22"/>
                <w:szCs w:val="22"/>
              </w:rPr>
              <w:t>46</w:t>
            </w:r>
          </w:p>
        </w:tc>
        <w:tc>
          <w:tcPr>
            <w:tcW w:w="5694" w:type="dxa"/>
            <w:hideMark/>
          </w:tcPr>
          <w:p w14:paraId="196EF4ED" w14:textId="4123A9E6" w:rsidR="00A36F41" w:rsidRPr="006B00B3" w:rsidRDefault="00A36F41"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Women together in development (WOTIDE)</w:t>
            </w:r>
          </w:p>
        </w:tc>
        <w:tc>
          <w:tcPr>
            <w:tcW w:w="2541" w:type="dxa"/>
            <w:hideMark/>
          </w:tcPr>
          <w:p w14:paraId="50B6E59D" w14:textId="77777777" w:rsidR="00A36F41" w:rsidRPr="006B00B3" w:rsidRDefault="00A36F41"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South Africa</w:t>
            </w:r>
          </w:p>
        </w:tc>
      </w:tr>
      <w:tr w:rsidR="00A36F41" w:rsidRPr="006B00B3" w14:paraId="0567112A" w14:textId="77777777" w:rsidTr="002830C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07" w:type="dxa"/>
          </w:tcPr>
          <w:p w14:paraId="2B883B9F" w14:textId="49D49281" w:rsidR="00A36F41" w:rsidRPr="006B00B3" w:rsidRDefault="00A36F41" w:rsidP="006B2075">
            <w:pPr>
              <w:rPr>
                <w:rFonts w:eastAsia="Times New Roman" w:cs="Times New Roman"/>
                <w:bCs w:val="0"/>
                <w:color w:val="auto"/>
                <w:sz w:val="22"/>
                <w:szCs w:val="22"/>
              </w:rPr>
            </w:pPr>
            <w:r w:rsidRPr="006B00B3">
              <w:rPr>
                <w:rFonts w:eastAsia="Times New Roman" w:cs="Times New Roman"/>
                <w:bCs w:val="0"/>
                <w:color w:val="auto"/>
                <w:sz w:val="22"/>
                <w:szCs w:val="22"/>
              </w:rPr>
              <w:t>47</w:t>
            </w:r>
          </w:p>
        </w:tc>
        <w:tc>
          <w:tcPr>
            <w:tcW w:w="5694" w:type="dxa"/>
            <w:hideMark/>
          </w:tcPr>
          <w:p w14:paraId="5656358E" w14:textId="1D930089" w:rsidR="00A36F41" w:rsidRPr="006B00B3" w:rsidRDefault="00A36F41"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Zambia Homeless and Poor People's Federation (ZHPPF)</w:t>
            </w:r>
          </w:p>
        </w:tc>
        <w:tc>
          <w:tcPr>
            <w:tcW w:w="2541" w:type="dxa"/>
            <w:hideMark/>
          </w:tcPr>
          <w:p w14:paraId="44517E4C" w14:textId="77777777" w:rsidR="00A36F41" w:rsidRPr="006B00B3" w:rsidRDefault="00A36F41"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Zambia</w:t>
            </w:r>
          </w:p>
        </w:tc>
      </w:tr>
      <w:tr w:rsidR="006B2075" w:rsidRPr="006B00B3" w14:paraId="504441BE"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0AE73AFB" w14:textId="7B053567" w:rsidR="006B2075" w:rsidRPr="006B00B3" w:rsidRDefault="00A36F41" w:rsidP="006B2075">
            <w:pPr>
              <w:rPr>
                <w:rFonts w:eastAsia="Times New Roman" w:cs="Arial"/>
                <w:bCs w:val="0"/>
                <w:color w:val="auto"/>
                <w:sz w:val="22"/>
                <w:szCs w:val="22"/>
              </w:rPr>
            </w:pPr>
            <w:r w:rsidRPr="006B00B3">
              <w:rPr>
                <w:rFonts w:eastAsia="Times New Roman" w:cs="Arial"/>
                <w:bCs w:val="0"/>
                <w:color w:val="auto"/>
                <w:sz w:val="22"/>
                <w:szCs w:val="22"/>
              </w:rPr>
              <w:t>48</w:t>
            </w:r>
          </w:p>
        </w:tc>
        <w:tc>
          <w:tcPr>
            <w:tcW w:w="5694" w:type="dxa"/>
            <w:hideMark/>
          </w:tcPr>
          <w:p w14:paraId="28AB591D" w14:textId="778A2CD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22"/>
                <w:szCs w:val="22"/>
              </w:rPr>
            </w:pPr>
            <w:r w:rsidRPr="006B00B3">
              <w:rPr>
                <w:rFonts w:eastAsia="Times New Roman" w:cs="Arial"/>
                <w:bCs/>
                <w:color w:val="auto"/>
                <w:sz w:val="22"/>
                <w:szCs w:val="22"/>
              </w:rPr>
              <w:t>Zimbabwe National Association of Housing Co-operatives (ZINAHCO)</w:t>
            </w:r>
          </w:p>
        </w:tc>
        <w:tc>
          <w:tcPr>
            <w:tcW w:w="2541" w:type="dxa"/>
            <w:hideMark/>
          </w:tcPr>
          <w:p w14:paraId="50866E5A"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Zimbabwe</w:t>
            </w:r>
          </w:p>
        </w:tc>
      </w:tr>
      <w:tr w:rsidR="00A36F41" w:rsidRPr="006B00B3" w14:paraId="694BA513" w14:textId="77777777" w:rsidTr="002830C7">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607" w:type="dxa"/>
          </w:tcPr>
          <w:p w14:paraId="7F66C22B" w14:textId="543E9742" w:rsidR="00A36F41" w:rsidRPr="006B00B3" w:rsidRDefault="00A36F41" w:rsidP="006B2075">
            <w:pPr>
              <w:rPr>
                <w:rFonts w:eastAsia="Times New Roman" w:cs="Times New Roman"/>
                <w:bCs w:val="0"/>
                <w:color w:val="auto"/>
                <w:sz w:val="22"/>
                <w:szCs w:val="22"/>
              </w:rPr>
            </w:pPr>
            <w:r w:rsidRPr="006B00B3">
              <w:rPr>
                <w:rFonts w:eastAsia="Times New Roman" w:cs="Times New Roman"/>
                <w:bCs w:val="0"/>
                <w:color w:val="auto"/>
                <w:sz w:val="22"/>
                <w:szCs w:val="22"/>
              </w:rPr>
              <w:t>49</w:t>
            </w:r>
          </w:p>
        </w:tc>
        <w:tc>
          <w:tcPr>
            <w:tcW w:w="5694" w:type="dxa"/>
            <w:hideMark/>
          </w:tcPr>
          <w:p w14:paraId="659B0810" w14:textId="63CE60DC" w:rsidR="00A36F41" w:rsidRPr="006B00B3" w:rsidRDefault="00A36F41"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Zimbabwe Parents of Handicapped Children Association (ZPHCA)</w:t>
            </w:r>
          </w:p>
        </w:tc>
        <w:tc>
          <w:tcPr>
            <w:tcW w:w="2541" w:type="dxa"/>
            <w:hideMark/>
          </w:tcPr>
          <w:p w14:paraId="07913930" w14:textId="77777777" w:rsidR="00A36F41" w:rsidRPr="006B00B3" w:rsidRDefault="00A36F41"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Zimbabwe</w:t>
            </w:r>
          </w:p>
        </w:tc>
      </w:tr>
      <w:tr w:rsidR="006B2075" w:rsidRPr="006B00B3" w14:paraId="72E9072F"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706F8B98" w14:textId="003D9F0A" w:rsidR="006B2075" w:rsidRPr="006B00B3" w:rsidRDefault="00A36F41" w:rsidP="006B2075">
            <w:pPr>
              <w:rPr>
                <w:rFonts w:eastAsia="Times New Roman" w:cs="Arial"/>
                <w:bCs w:val="0"/>
                <w:color w:val="auto"/>
                <w:sz w:val="22"/>
                <w:szCs w:val="22"/>
              </w:rPr>
            </w:pPr>
            <w:r w:rsidRPr="006B00B3">
              <w:rPr>
                <w:rFonts w:eastAsia="Times New Roman" w:cs="Arial"/>
                <w:bCs w:val="0"/>
                <w:color w:val="auto"/>
                <w:sz w:val="22"/>
                <w:szCs w:val="22"/>
              </w:rPr>
              <w:t>50</w:t>
            </w:r>
          </w:p>
        </w:tc>
        <w:tc>
          <w:tcPr>
            <w:tcW w:w="5694" w:type="dxa"/>
            <w:hideMark/>
          </w:tcPr>
          <w:p w14:paraId="7FD776B7" w14:textId="081388B0"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22"/>
                <w:szCs w:val="22"/>
              </w:rPr>
            </w:pPr>
            <w:r w:rsidRPr="006B00B3">
              <w:rPr>
                <w:rFonts w:eastAsia="Times New Roman" w:cs="Arial"/>
                <w:bCs/>
                <w:color w:val="auto"/>
                <w:sz w:val="22"/>
                <w:szCs w:val="22"/>
              </w:rPr>
              <w:t>Zimbabwe Women In Construction Association (ZWICA)</w:t>
            </w:r>
          </w:p>
        </w:tc>
        <w:tc>
          <w:tcPr>
            <w:tcW w:w="2541" w:type="dxa"/>
            <w:hideMark/>
          </w:tcPr>
          <w:p w14:paraId="07F23BB3"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Zimbabwe</w:t>
            </w:r>
          </w:p>
        </w:tc>
      </w:tr>
      <w:tr w:rsidR="006B2075" w:rsidRPr="006B00B3" w14:paraId="04397ECB"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1CF90DA3" w14:textId="570AF0DD" w:rsidR="006B2075" w:rsidRPr="006B00B3" w:rsidRDefault="00A36F41" w:rsidP="006B2075">
            <w:pPr>
              <w:rPr>
                <w:rFonts w:eastAsia="Times New Roman" w:cs="Times New Roman"/>
                <w:color w:val="auto"/>
                <w:sz w:val="22"/>
                <w:szCs w:val="22"/>
              </w:rPr>
            </w:pPr>
            <w:r w:rsidRPr="006B00B3">
              <w:rPr>
                <w:rFonts w:eastAsia="Times New Roman" w:cs="Times New Roman"/>
                <w:color w:val="auto"/>
                <w:sz w:val="22"/>
                <w:szCs w:val="22"/>
              </w:rPr>
              <w:t>51</w:t>
            </w:r>
          </w:p>
        </w:tc>
        <w:tc>
          <w:tcPr>
            <w:tcW w:w="5694" w:type="dxa"/>
            <w:hideMark/>
          </w:tcPr>
          <w:p w14:paraId="70C58903" w14:textId="024B4740"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Ecological Christian Organization</w:t>
            </w:r>
          </w:p>
        </w:tc>
        <w:tc>
          <w:tcPr>
            <w:tcW w:w="2541" w:type="dxa"/>
            <w:noWrap/>
            <w:hideMark/>
          </w:tcPr>
          <w:p w14:paraId="65262A81"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Uganda</w:t>
            </w:r>
          </w:p>
        </w:tc>
      </w:tr>
      <w:tr w:rsidR="006B2075" w:rsidRPr="006B00B3" w14:paraId="0BBFF53D"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4C8258B9" w14:textId="59C72AE6" w:rsidR="006B2075" w:rsidRPr="006B00B3" w:rsidRDefault="00A36F41" w:rsidP="006B2075">
            <w:pPr>
              <w:rPr>
                <w:rFonts w:eastAsia="Times New Roman" w:cs="Times New Roman"/>
                <w:color w:val="auto"/>
                <w:sz w:val="22"/>
                <w:szCs w:val="22"/>
              </w:rPr>
            </w:pPr>
            <w:r w:rsidRPr="006B00B3">
              <w:rPr>
                <w:rFonts w:eastAsia="Times New Roman" w:cs="Times New Roman"/>
                <w:color w:val="auto"/>
                <w:sz w:val="22"/>
                <w:szCs w:val="22"/>
              </w:rPr>
              <w:t>52</w:t>
            </w:r>
          </w:p>
        </w:tc>
        <w:tc>
          <w:tcPr>
            <w:tcW w:w="5694" w:type="dxa"/>
            <w:hideMark/>
          </w:tcPr>
          <w:p w14:paraId="2CC1E2C0" w14:textId="198CE03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Maasai Women Development Organization - MWEDO</w:t>
            </w:r>
          </w:p>
        </w:tc>
        <w:tc>
          <w:tcPr>
            <w:tcW w:w="2541" w:type="dxa"/>
            <w:noWrap/>
            <w:hideMark/>
          </w:tcPr>
          <w:p w14:paraId="2524B1A6"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Tanzania</w:t>
            </w:r>
          </w:p>
        </w:tc>
      </w:tr>
      <w:tr w:rsidR="00A36F41" w:rsidRPr="006B00B3" w14:paraId="21C266DD" w14:textId="77777777" w:rsidTr="002830C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07" w:type="dxa"/>
          </w:tcPr>
          <w:p w14:paraId="76430221" w14:textId="77777777" w:rsidR="00A36F41" w:rsidRPr="006B00B3" w:rsidRDefault="00A36F41" w:rsidP="006B2075">
            <w:pPr>
              <w:spacing w:line="300" w:lineRule="atLeast"/>
              <w:rPr>
                <w:rFonts w:eastAsia="Times New Roman" w:cs="Times New Roman"/>
                <w:bCs w:val="0"/>
                <w:color w:val="auto"/>
                <w:sz w:val="28"/>
                <w:szCs w:val="28"/>
              </w:rPr>
            </w:pPr>
          </w:p>
        </w:tc>
        <w:tc>
          <w:tcPr>
            <w:tcW w:w="5694" w:type="dxa"/>
            <w:hideMark/>
          </w:tcPr>
          <w:p w14:paraId="5E2FE705" w14:textId="400DD02D" w:rsidR="00A36F41" w:rsidRPr="006B00B3" w:rsidRDefault="002830C7" w:rsidP="006B2075">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8"/>
                <w:szCs w:val="28"/>
              </w:rPr>
            </w:pPr>
            <w:r w:rsidRPr="006B00B3">
              <w:rPr>
                <w:rFonts w:eastAsia="Times New Roman" w:cs="Times New Roman"/>
                <w:bCs/>
                <w:color w:val="auto"/>
                <w:sz w:val="28"/>
                <w:szCs w:val="28"/>
              </w:rPr>
              <w:t>LATIN AMERICA</w:t>
            </w:r>
          </w:p>
        </w:tc>
        <w:tc>
          <w:tcPr>
            <w:tcW w:w="2541" w:type="dxa"/>
            <w:hideMark/>
          </w:tcPr>
          <w:p w14:paraId="6EBE9E0E" w14:textId="77777777" w:rsidR="00A36F41" w:rsidRPr="006B00B3" w:rsidRDefault="00A36F41"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p>
        </w:tc>
      </w:tr>
      <w:tr w:rsidR="006B2075" w:rsidRPr="006B00B3" w14:paraId="12EF90EC"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25A8458C" w14:textId="057C73D8" w:rsidR="006B2075"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53</w:t>
            </w:r>
          </w:p>
        </w:tc>
        <w:tc>
          <w:tcPr>
            <w:tcW w:w="5694" w:type="dxa"/>
            <w:hideMark/>
          </w:tcPr>
          <w:p w14:paraId="020F0E1A" w14:textId="671B841D"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ADEM</w:t>
            </w:r>
          </w:p>
        </w:tc>
        <w:tc>
          <w:tcPr>
            <w:tcW w:w="2541" w:type="dxa"/>
            <w:hideMark/>
          </w:tcPr>
          <w:p w14:paraId="169CA841"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Haiti</w:t>
            </w:r>
          </w:p>
        </w:tc>
      </w:tr>
      <w:tr w:rsidR="006B2075" w:rsidRPr="006B00B3" w14:paraId="04A62DF7"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3F3BA0C4" w14:textId="1274E84F" w:rsidR="006B2075"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54</w:t>
            </w:r>
          </w:p>
        </w:tc>
        <w:tc>
          <w:tcPr>
            <w:tcW w:w="5694" w:type="dxa"/>
            <w:hideMark/>
          </w:tcPr>
          <w:p w14:paraId="0B9766E8" w14:textId="4380CCBF"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Alianza de Mujeres de Costarricense</w:t>
            </w:r>
          </w:p>
        </w:tc>
        <w:tc>
          <w:tcPr>
            <w:tcW w:w="2541" w:type="dxa"/>
            <w:hideMark/>
          </w:tcPr>
          <w:p w14:paraId="4A539C76"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Costa Rica</w:t>
            </w:r>
          </w:p>
        </w:tc>
      </w:tr>
      <w:tr w:rsidR="006B2075" w:rsidRPr="006B00B3" w14:paraId="0AF478F7"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476A3C93" w14:textId="2A00D313" w:rsidR="006B2075"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55</w:t>
            </w:r>
          </w:p>
        </w:tc>
        <w:tc>
          <w:tcPr>
            <w:tcW w:w="5694" w:type="dxa"/>
            <w:hideMark/>
          </w:tcPr>
          <w:p w14:paraId="763E2110" w14:textId="6D934FD3"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Arterias/Articulacao (MDG3)</w:t>
            </w:r>
          </w:p>
        </w:tc>
        <w:tc>
          <w:tcPr>
            <w:tcW w:w="2541" w:type="dxa"/>
            <w:hideMark/>
          </w:tcPr>
          <w:p w14:paraId="488755D4"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Brazil</w:t>
            </w:r>
          </w:p>
        </w:tc>
      </w:tr>
      <w:tr w:rsidR="005C3031" w:rsidRPr="006B00B3" w14:paraId="06EB003A" w14:textId="77777777" w:rsidTr="002830C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07" w:type="dxa"/>
          </w:tcPr>
          <w:p w14:paraId="6A07E7BE" w14:textId="61EDD64A" w:rsidR="005C3031"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56</w:t>
            </w:r>
          </w:p>
        </w:tc>
        <w:tc>
          <w:tcPr>
            <w:tcW w:w="5694" w:type="dxa"/>
            <w:hideMark/>
          </w:tcPr>
          <w:p w14:paraId="5FD15220" w14:textId="51A2B508" w:rsidR="005C3031" w:rsidRPr="006B00B3" w:rsidRDefault="005C3031"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Asociación Civil Rosa de Montaña</w:t>
            </w:r>
          </w:p>
        </w:tc>
        <w:tc>
          <w:tcPr>
            <w:tcW w:w="2541" w:type="dxa"/>
            <w:hideMark/>
          </w:tcPr>
          <w:p w14:paraId="7C4890E1" w14:textId="77777777" w:rsidR="005C3031" w:rsidRPr="006B00B3" w:rsidRDefault="005C3031"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Venezuela</w:t>
            </w:r>
          </w:p>
        </w:tc>
      </w:tr>
      <w:tr w:rsidR="006B2075" w:rsidRPr="006B00B3" w14:paraId="154ECD21"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4FDF0DAC" w14:textId="255DFF12" w:rsidR="006B2075"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57</w:t>
            </w:r>
          </w:p>
        </w:tc>
        <w:tc>
          <w:tcPr>
            <w:tcW w:w="5694" w:type="dxa"/>
            <w:hideMark/>
          </w:tcPr>
          <w:p w14:paraId="3A5125F3" w14:textId="01EF2EB2"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Asociacio de Mujeres Emprendedoras para el Desarrolo Integral de la Unidad Ixil</w:t>
            </w:r>
          </w:p>
        </w:tc>
        <w:tc>
          <w:tcPr>
            <w:tcW w:w="2541" w:type="dxa"/>
            <w:hideMark/>
          </w:tcPr>
          <w:p w14:paraId="56299BE7"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Guatemala</w:t>
            </w:r>
          </w:p>
        </w:tc>
      </w:tr>
      <w:tr w:rsidR="006B2075" w:rsidRPr="006B00B3" w14:paraId="4E3B4EA0"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4B1CDC7F" w14:textId="38A2900E" w:rsidR="006B2075"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58</w:t>
            </w:r>
          </w:p>
        </w:tc>
        <w:tc>
          <w:tcPr>
            <w:tcW w:w="5694" w:type="dxa"/>
            <w:hideMark/>
          </w:tcPr>
          <w:p w14:paraId="0B202729" w14:textId="3B1C635E"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Asociación Municipal de Mujeres de Tecoluca AMMT.</w:t>
            </w:r>
          </w:p>
        </w:tc>
        <w:tc>
          <w:tcPr>
            <w:tcW w:w="2541" w:type="dxa"/>
            <w:hideMark/>
          </w:tcPr>
          <w:p w14:paraId="6B8AFDE6"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El Salvador</w:t>
            </w:r>
          </w:p>
        </w:tc>
      </w:tr>
      <w:tr w:rsidR="006B2075" w:rsidRPr="006B00B3" w14:paraId="68F64835"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1F4FC9D4" w14:textId="4F7D29E6" w:rsidR="006B2075"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59</w:t>
            </w:r>
          </w:p>
        </w:tc>
        <w:tc>
          <w:tcPr>
            <w:tcW w:w="5694" w:type="dxa"/>
            <w:hideMark/>
          </w:tcPr>
          <w:p w14:paraId="54442385" w14:textId="2D43DBB0"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Asociacion de Turismo Comunitario Garifuna LARU BEYA</w:t>
            </w:r>
          </w:p>
        </w:tc>
        <w:tc>
          <w:tcPr>
            <w:tcW w:w="2541" w:type="dxa"/>
            <w:hideMark/>
          </w:tcPr>
          <w:p w14:paraId="55138586"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Guatemala</w:t>
            </w:r>
          </w:p>
        </w:tc>
      </w:tr>
      <w:tr w:rsidR="005C3031" w:rsidRPr="006B00B3" w14:paraId="59CFB8B8" w14:textId="77777777" w:rsidTr="002830C7">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607" w:type="dxa"/>
          </w:tcPr>
          <w:p w14:paraId="0A06E698" w14:textId="03EA3189" w:rsidR="005C3031"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60</w:t>
            </w:r>
          </w:p>
        </w:tc>
        <w:tc>
          <w:tcPr>
            <w:tcW w:w="5694" w:type="dxa"/>
            <w:hideMark/>
          </w:tcPr>
          <w:p w14:paraId="4B3D13FC" w14:textId="52FE8A27" w:rsidR="005C3031" w:rsidRPr="006B00B3" w:rsidRDefault="005C3031"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Asociacion Salvadorena de apoyo y Promocion para la Mujer ASAPROMU</w:t>
            </w:r>
          </w:p>
        </w:tc>
        <w:tc>
          <w:tcPr>
            <w:tcW w:w="2541" w:type="dxa"/>
            <w:hideMark/>
          </w:tcPr>
          <w:p w14:paraId="0134989F" w14:textId="77777777" w:rsidR="005C3031" w:rsidRPr="006B00B3" w:rsidRDefault="005C3031"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El Salvador</w:t>
            </w:r>
          </w:p>
        </w:tc>
      </w:tr>
      <w:tr w:rsidR="006B2075" w:rsidRPr="006B00B3" w14:paraId="5542AF38"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2C44D5D8" w14:textId="4A7B0300" w:rsidR="006B2075"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61</w:t>
            </w:r>
          </w:p>
        </w:tc>
        <w:tc>
          <w:tcPr>
            <w:tcW w:w="5694" w:type="dxa"/>
            <w:hideMark/>
          </w:tcPr>
          <w:p w14:paraId="6E6D12AA" w14:textId="6584A1EC"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Bahamas Network of Rural Women Producers</w:t>
            </w:r>
          </w:p>
        </w:tc>
        <w:tc>
          <w:tcPr>
            <w:tcW w:w="2541" w:type="dxa"/>
            <w:hideMark/>
          </w:tcPr>
          <w:p w14:paraId="6971FEA3"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Bahamas</w:t>
            </w:r>
          </w:p>
        </w:tc>
      </w:tr>
      <w:tr w:rsidR="006B2075" w:rsidRPr="006B00B3" w14:paraId="4925C969"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2BE382BF" w14:textId="6C2EF39C" w:rsidR="006B2075"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62</w:t>
            </w:r>
          </w:p>
        </w:tc>
        <w:tc>
          <w:tcPr>
            <w:tcW w:w="5694" w:type="dxa"/>
            <w:hideMark/>
          </w:tcPr>
          <w:p w14:paraId="7A48E8C8" w14:textId="67CC83A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Central de Bancos Comunales</w:t>
            </w:r>
          </w:p>
        </w:tc>
        <w:tc>
          <w:tcPr>
            <w:tcW w:w="2541" w:type="dxa"/>
            <w:hideMark/>
          </w:tcPr>
          <w:p w14:paraId="5A174102"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Peru</w:t>
            </w:r>
          </w:p>
        </w:tc>
      </w:tr>
      <w:tr w:rsidR="005C3031" w:rsidRPr="006B00B3" w14:paraId="4276C540" w14:textId="77777777" w:rsidTr="002830C7">
        <w:trPr>
          <w:trHeight w:val="450"/>
        </w:trPr>
        <w:tc>
          <w:tcPr>
            <w:cnfStyle w:val="001000000000" w:firstRow="0" w:lastRow="0" w:firstColumn="1" w:lastColumn="0" w:oddVBand="0" w:evenVBand="0" w:oddHBand="0" w:evenHBand="0" w:firstRowFirstColumn="0" w:firstRowLastColumn="0" w:lastRowFirstColumn="0" w:lastRowLastColumn="0"/>
            <w:tcW w:w="607" w:type="dxa"/>
          </w:tcPr>
          <w:p w14:paraId="0BE8678C" w14:textId="57069A50" w:rsidR="005C3031"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63</w:t>
            </w:r>
          </w:p>
        </w:tc>
        <w:tc>
          <w:tcPr>
            <w:tcW w:w="5694" w:type="dxa"/>
            <w:hideMark/>
          </w:tcPr>
          <w:p w14:paraId="49AC9943" w14:textId="521BB480" w:rsidR="005C3031" w:rsidRPr="006B00B3" w:rsidRDefault="005C3031"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Centro de Mujeres Candelaria</w:t>
            </w:r>
          </w:p>
        </w:tc>
        <w:tc>
          <w:tcPr>
            <w:tcW w:w="2541" w:type="dxa"/>
            <w:hideMark/>
          </w:tcPr>
          <w:p w14:paraId="7D806A31" w14:textId="77777777" w:rsidR="005C3031" w:rsidRPr="006B00B3" w:rsidRDefault="005C3031"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Bolivia</w:t>
            </w:r>
          </w:p>
        </w:tc>
      </w:tr>
      <w:tr w:rsidR="006B2075" w:rsidRPr="006B00B3" w14:paraId="23CC1953"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08DB9310" w14:textId="335AD02C" w:rsidR="006B2075"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64</w:t>
            </w:r>
          </w:p>
        </w:tc>
        <w:tc>
          <w:tcPr>
            <w:tcW w:w="5694" w:type="dxa"/>
            <w:hideMark/>
          </w:tcPr>
          <w:p w14:paraId="661C3B64" w14:textId="21EFD56E"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 xml:space="preserve">CODIMM </w:t>
            </w:r>
          </w:p>
        </w:tc>
        <w:tc>
          <w:tcPr>
            <w:tcW w:w="2541" w:type="dxa"/>
            <w:noWrap/>
            <w:hideMark/>
          </w:tcPr>
          <w:p w14:paraId="641F6755"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Guatemala</w:t>
            </w:r>
          </w:p>
        </w:tc>
      </w:tr>
      <w:tr w:rsidR="005C3031" w:rsidRPr="006B00B3" w14:paraId="040FB412" w14:textId="77777777" w:rsidTr="002830C7">
        <w:trPr>
          <w:trHeight w:val="378"/>
        </w:trPr>
        <w:tc>
          <w:tcPr>
            <w:cnfStyle w:val="001000000000" w:firstRow="0" w:lastRow="0" w:firstColumn="1" w:lastColumn="0" w:oddVBand="0" w:evenVBand="0" w:oddHBand="0" w:evenHBand="0" w:firstRowFirstColumn="0" w:firstRowLastColumn="0" w:lastRowFirstColumn="0" w:lastRowLastColumn="0"/>
            <w:tcW w:w="607" w:type="dxa"/>
          </w:tcPr>
          <w:p w14:paraId="6B0C1EFB" w14:textId="09CC25CA" w:rsidR="005C3031"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65</w:t>
            </w:r>
          </w:p>
        </w:tc>
        <w:tc>
          <w:tcPr>
            <w:tcW w:w="5694" w:type="dxa"/>
            <w:hideMark/>
          </w:tcPr>
          <w:p w14:paraId="67F438C7" w14:textId="6AA585D5" w:rsidR="005C3031" w:rsidRPr="006B00B3" w:rsidRDefault="005C3031"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Comunidad Maria Auxiliadora</w:t>
            </w:r>
          </w:p>
        </w:tc>
        <w:tc>
          <w:tcPr>
            <w:tcW w:w="2541" w:type="dxa"/>
            <w:noWrap/>
            <w:hideMark/>
          </w:tcPr>
          <w:p w14:paraId="1F3309E7" w14:textId="77777777" w:rsidR="005C3031" w:rsidRPr="006B00B3" w:rsidRDefault="005C3031"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Bolivia</w:t>
            </w:r>
          </w:p>
        </w:tc>
      </w:tr>
      <w:tr w:rsidR="006B2075" w:rsidRPr="006B00B3" w14:paraId="3E1D056D"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7AEBD27A" w14:textId="77D276E5" w:rsidR="006B2075"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66</w:t>
            </w:r>
          </w:p>
        </w:tc>
        <w:tc>
          <w:tcPr>
            <w:tcW w:w="5694" w:type="dxa"/>
            <w:hideMark/>
          </w:tcPr>
          <w:p w14:paraId="6E7DE046" w14:textId="50D0F24A"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CONAMOVIDI</w:t>
            </w:r>
          </w:p>
        </w:tc>
        <w:tc>
          <w:tcPr>
            <w:tcW w:w="2541" w:type="dxa"/>
            <w:hideMark/>
          </w:tcPr>
          <w:p w14:paraId="6E11DB75"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Peru</w:t>
            </w:r>
          </w:p>
        </w:tc>
      </w:tr>
      <w:tr w:rsidR="006B2075" w:rsidRPr="006B00B3" w14:paraId="16FD12B4"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7D310F95" w14:textId="77777777" w:rsidR="005C3031" w:rsidRPr="006B00B3" w:rsidRDefault="005C3031" w:rsidP="006B2075">
            <w:pPr>
              <w:rPr>
                <w:rFonts w:eastAsia="Times New Roman" w:cs="Times New Roman"/>
                <w:color w:val="auto"/>
                <w:sz w:val="22"/>
                <w:szCs w:val="22"/>
              </w:rPr>
            </w:pPr>
          </w:p>
          <w:p w14:paraId="64435D27" w14:textId="60281817" w:rsidR="006B2075"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67</w:t>
            </w:r>
          </w:p>
        </w:tc>
        <w:tc>
          <w:tcPr>
            <w:tcW w:w="5694" w:type="dxa"/>
            <w:hideMark/>
          </w:tcPr>
          <w:p w14:paraId="7A65EC0E" w14:textId="5E2FB02D" w:rsidR="006B2075" w:rsidRPr="006B00B3" w:rsidRDefault="006B2075" w:rsidP="005C303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 xml:space="preserve">Conselho de Mulheres da Zona Oeste (COMZO)/Articulacao </w:t>
            </w:r>
          </w:p>
        </w:tc>
        <w:tc>
          <w:tcPr>
            <w:tcW w:w="2541" w:type="dxa"/>
            <w:hideMark/>
          </w:tcPr>
          <w:p w14:paraId="331DBD89"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Brazil</w:t>
            </w:r>
          </w:p>
        </w:tc>
      </w:tr>
      <w:tr w:rsidR="005C3031" w:rsidRPr="006B00B3" w14:paraId="6C2E268B" w14:textId="77777777" w:rsidTr="002830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607" w:type="dxa"/>
          </w:tcPr>
          <w:p w14:paraId="1265C426" w14:textId="58E68308" w:rsidR="005C3031"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68</w:t>
            </w:r>
          </w:p>
        </w:tc>
        <w:tc>
          <w:tcPr>
            <w:tcW w:w="5694" w:type="dxa"/>
            <w:hideMark/>
          </w:tcPr>
          <w:p w14:paraId="05C34661" w14:textId="075992EA" w:rsidR="005C3031" w:rsidRPr="006B00B3" w:rsidRDefault="005C3031"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Construction Resource and Development Centre (CRDC)</w:t>
            </w:r>
          </w:p>
        </w:tc>
        <w:tc>
          <w:tcPr>
            <w:tcW w:w="2541" w:type="dxa"/>
            <w:hideMark/>
          </w:tcPr>
          <w:p w14:paraId="2F6FB98D" w14:textId="77777777" w:rsidR="005C3031" w:rsidRPr="006B00B3" w:rsidRDefault="005C3031"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Jamaica</w:t>
            </w:r>
          </w:p>
        </w:tc>
      </w:tr>
      <w:tr w:rsidR="006B2075" w:rsidRPr="006B00B3" w14:paraId="73083D8F"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3651AD29" w14:textId="1E3DA984" w:rsidR="006B2075"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69</w:t>
            </w:r>
          </w:p>
        </w:tc>
        <w:tc>
          <w:tcPr>
            <w:tcW w:w="5694" w:type="dxa"/>
            <w:hideMark/>
          </w:tcPr>
          <w:p w14:paraId="35DB8DCA" w14:textId="748BE80A"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COOCEFAS</w:t>
            </w:r>
          </w:p>
        </w:tc>
        <w:tc>
          <w:tcPr>
            <w:tcW w:w="2541" w:type="dxa"/>
            <w:hideMark/>
          </w:tcPr>
          <w:p w14:paraId="42DB52E7"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Panama</w:t>
            </w:r>
          </w:p>
        </w:tc>
      </w:tr>
      <w:tr w:rsidR="006B2075" w:rsidRPr="006B00B3" w14:paraId="1AF048C7"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495510B1" w14:textId="3E9CFE1A" w:rsidR="006B2075"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70</w:t>
            </w:r>
          </w:p>
        </w:tc>
        <w:tc>
          <w:tcPr>
            <w:tcW w:w="5694" w:type="dxa"/>
            <w:hideMark/>
          </w:tcPr>
          <w:p w14:paraId="1E2E8865" w14:textId="55F4BF23" w:rsidR="006B2075" w:rsidRPr="006B00B3" w:rsidRDefault="006B2075" w:rsidP="005C303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 xml:space="preserve">Corte &amp; Arte </w:t>
            </w:r>
          </w:p>
        </w:tc>
        <w:tc>
          <w:tcPr>
            <w:tcW w:w="2541" w:type="dxa"/>
            <w:hideMark/>
          </w:tcPr>
          <w:p w14:paraId="7A333E77"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Brazil</w:t>
            </w:r>
          </w:p>
        </w:tc>
      </w:tr>
      <w:tr w:rsidR="006B2075" w:rsidRPr="006B00B3" w14:paraId="5C1D8E0F"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21E61EFE" w14:textId="27CCFA6C" w:rsidR="006B2075"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71</w:t>
            </w:r>
          </w:p>
        </w:tc>
        <w:tc>
          <w:tcPr>
            <w:tcW w:w="5694" w:type="dxa"/>
            <w:hideMark/>
          </w:tcPr>
          <w:p w14:paraId="0F24C35A" w14:textId="5F6E34A2"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Empresa de servicios multiples Iseri Walampu</w:t>
            </w:r>
          </w:p>
        </w:tc>
        <w:tc>
          <w:tcPr>
            <w:tcW w:w="2541" w:type="dxa"/>
            <w:hideMark/>
          </w:tcPr>
          <w:p w14:paraId="10670AFF"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Honduras</w:t>
            </w:r>
          </w:p>
        </w:tc>
      </w:tr>
      <w:tr w:rsidR="006B2075" w:rsidRPr="006B00B3" w14:paraId="65DEC583" w14:textId="77777777" w:rsidTr="002830C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07" w:type="dxa"/>
          </w:tcPr>
          <w:p w14:paraId="6C7F1878" w14:textId="7DAFC5F1" w:rsidR="006B2075"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72</w:t>
            </w:r>
          </w:p>
        </w:tc>
        <w:tc>
          <w:tcPr>
            <w:tcW w:w="5694" w:type="dxa"/>
            <w:hideMark/>
          </w:tcPr>
          <w:p w14:paraId="74DFC2D7" w14:textId="143FBE95"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Empresa Wagueira</w:t>
            </w:r>
          </w:p>
        </w:tc>
        <w:tc>
          <w:tcPr>
            <w:tcW w:w="2541" w:type="dxa"/>
            <w:hideMark/>
          </w:tcPr>
          <w:p w14:paraId="4742B9CD"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Honduras</w:t>
            </w:r>
          </w:p>
        </w:tc>
      </w:tr>
      <w:tr w:rsidR="005C3031" w:rsidRPr="006B00B3" w14:paraId="17061B4D" w14:textId="77777777" w:rsidTr="002830C7">
        <w:trPr>
          <w:trHeight w:val="324"/>
        </w:trPr>
        <w:tc>
          <w:tcPr>
            <w:cnfStyle w:val="001000000000" w:firstRow="0" w:lastRow="0" w:firstColumn="1" w:lastColumn="0" w:oddVBand="0" w:evenVBand="0" w:oddHBand="0" w:evenHBand="0" w:firstRowFirstColumn="0" w:firstRowLastColumn="0" w:lastRowFirstColumn="0" w:lastRowLastColumn="0"/>
            <w:tcW w:w="607" w:type="dxa"/>
          </w:tcPr>
          <w:p w14:paraId="7628A4CB" w14:textId="633D7DD1" w:rsidR="005C3031"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73</w:t>
            </w:r>
          </w:p>
        </w:tc>
        <w:tc>
          <w:tcPr>
            <w:tcW w:w="5694" w:type="dxa"/>
            <w:hideMark/>
          </w:tcPr>
          <w:p w14:paraId="2E4C1CD7" w14:textId="62DA923A" w:rsidR="005C3031" w:rsidRPr="006B00B3" w:rsidRDefault="005C3031"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Espaço Feminista</w:t>
            </w:r>
          </w:p>
        </w:tc>
        <w:tc>
          <w:tcPr>
            <w:tcW w:w="2541" w:type="dxa"/>
            <w:hideMark/>
          </w:tcPr>
          <w:p w14:paraId="38FB2D50" w14:textId="77777777" w:rsidR="005C3031" w:rsidRPr="006B00B3" w:rsidRDefault="005C3031"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Brazil</w:t>
            </w:r>
          </w:p>
        </w:tc>
      </w:tr>
      <w:tr w:rsidR="005C3031" w:rsidRPr="006B00B3" w14:paraId="62C40A10" w14:textId="77777777" w:rsidTr="002830C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07" w:type="dxa"/>
          </w:tcPr>
          <w:p w14:paraId="1A4DD069" w14:textId="5559FFF4" w:rsidR="005C3031" w:rsidRPr="006B00B3" w:rsidRDefault="005C3031" w:rsidP="006B2075">
            <w:pPr>
              <w:rPr>
                <w:rFonts w:eastAsia="Times New Roman" w:cs="Arial"/>
                <w:color w:val="auto"/>
                <w:sz w:val="22"/>
                <w:szCs w:val="22"/>
              </w:rPr>
            </w:pPr>
            <w:r w:rsidRPr="006B00B3">
              <w:rPr>
                <w:rFonts w:eastAsia="Times New Roman" w:cs="Arial"/>
                <w:color w:val="auto"/>
                <w:sz w:val="22"/>
                <w:szCs w:val="22"/>
              </w:rPr>
              <w:t>74</w:t>
            </w:r>
          </w:p>
        </w:tc>
        <w:tc>
          <w:tcPr>
            <w:tcW w:w="5694" w:type="dxa"/>
            <w:hideMark/>
          </w:tcPr>
          <w:p w14:paraId="23A498E5" w14:textId="10800508" w:rsidR="005C3031" w:rsidRPr="006B00B3" w:rsidRDefault="005C3031" w:rsidP="006B2075">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2"/>
                <w:szCs w:val="22"/>
              </w:rPr>
            </w:pPr>
            <w:r w:rsidRPr="006B00B3">
              <w:rPr>
                <w:rFonts w:eastAsia="Times New Roman" w:cs="Arial"/>
                <w:color w:val="auto"/>
                <w:sz w:val="22"/>
                <w:szCs w:val="22"/>
              </w:rPr>
              <w:t>Estrategia/GROOTS International</w:t>
            </w:r>
          </w:p>
        </w:tc>
        <w:tc>
          <w:tcPr>
            <w:tcW w:w="2541" w:type="dxa"/>
            <w:hideMark/>
          </w:tcPr>
          <w:p w14:paraId="7C8A5AA3" w14:textId="77777777" w:rsidR="005C3031" w:rsidRPr="006B00B3" w:rsidRDefault="005C3031"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Peru</w:t>
            </w:r>
          </w:p>
        </w:tc>
      </w:tr>
      <w:tr w:rsidR="005C3031" w:rsidRPr="006B00B3" w14:paraId="3A110D61" w14:textId="77777777" w:rsidTr="002830C7">
        <w:trPr>
          <w:trHeight w:val="414"/>
        </w:trPr>
        <w:tc>
          <w:tcPr>
            <w:cnfStyle w:val="001000000000" w:firstRow="0" w:lastRow="0" w:firstColumn="1" w:lastColumn="0" w:oddVBand="0" w:evenVBand="0" w:oddHBand="0" w:evenHBand="0" w:firstRowFirstColumn="0" w:firstRowLastColumn="0" w:lastRowFirstColumn="0" w:lastRowLastColumn="0"/>
            <w:tcW w:w="607" w:type="dxa"/>
          </w:tcPr>
          <w:p w14:paraId="51A87119" w14:textId="40CDF30E" w:rsidR="005C3031"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75</w:t>
            </w:r>
          </w:p>
        </w:tc>
        <w:tc>
          <w:tcPr>
            <w:tcW w:w="5694" w:type="dxa"/>
            <w:hideMark/>
          </w:tcPr>
          <w:p w14:paraId="7B7EDE5E" w14:textId="1C4D043E" w:rsidR="005C3031" w:rsidRPr="006B00B3" w:rsidRDefault="005C3031"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FEMUM-ALC</w:t>
            </w:r>
          </w:p>
        </w:tc>
        <w:tc>
          <w:tcPr>
            <w:tcW w:w="2541" w:type="dxa"/>
            <w:hideMark/>
          </w:tcPr>
          <w:p w14:paraId="4D25B156" w14:textId="77777777" w:rsidR="005C3031" w:rsidRPr="006B00B3" w:rsidRDefault="005C3031"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Peru</w:t>
            </w:r>
          </w:p>
        </w:tc>
      </w:tr>
      <w:tr w:rsidR="006B2075" w:rsidRPr="006B00B3" w14:paraId="50281B17"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012D4846" w14:textId="5F9FCD8E" w:rsidR="005C3031"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76</w:t>
            </w:r>
          </w:p>
        </w:tc>
        <w:tc>
          <w:tcPr>
            <w:tcW w:w="5694" w:type="dxa"/>
            <w:hideMark/>
          </w:tcPr>
          <w:p w14:paraId="4C110114" w14:textId="29558D63" w:rsidR="006B2075" w:rsidRPr="006B00B3" w:rsidRDefault="006B2075" w:rsidP="005C303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 xml:space="preserve">Filhas de Santa do Centro Comunitario Julio Otoni/Articulacao </w:t>
            </w:r>
          </w:p>
        </w:tc>
        <w:tc>
          <w:tcPr>
            <w:tcW w:w="2541" w:type="dxa"/>
            <w:hideMark/>
          </w:tcPr>
          <w:p w14:paraId="43633654"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Brazil</w:t>
            </w:r>
          </w:p>
        </w:tc>
      </w:tr>
      <w:tr w:rsidR="006B2075" w:rsidRPr="006B00B3" w14:paraId="7BDADDD8"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76ED2864" w14:textId="109DBC5F" w:rsidR="006B2075"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77</w:t>
            </w:r>
          </w:p>
        </w:tc>
        <w:tc>
          <w:tcPr>
            <w:tcW w:w="5694" w:type="dxa"/>
            <w:hideMark/>
          </w:tcPr>
          <w:p w14:paraId="2DA434BF" w14:textId="413A5C21"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Fletcher's Landing</w:t>
            </w:r>
          </w:p>
        </w:tc>
        <w:tc>
          <w:tcPr>
            <w:tcW w:w="2541" w:type="dxa"/>
            <w:hideMark/>
          </w:tcPr>
          <w:p w14:paraId="0F8852BD"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Jamaica</w:t>
            </w:r>
          </w:p>
        </w:tc>
      </w:tr>
      <w:tr w:rsidR="005C3031" w:rsidRPr="006B00B3" w14:paraId="4077D943" w14:textId="77777777" w:rsidTr="002830C7">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607" w:type="dxa"/>
          </w:tcPr>
          <w:p w14:paraId="68877D23" w14:textId="75BBF1FA" w:rsidR="005C3031" w:rsidRPr="006B00B3" w:rsidRDefault="00AF53F4" w:rsidP="006B2075">
            <w:pPr>
              <w:rPr>
                <w:rFonts w:eastAsia="Times New Roman" w:cs="Times New Roman"/>
                <w:color w:val="auto"/>
                <w:sz w:val="22"/>
                <w:szCs w:val="22"/>
              </w:rPr>
            </w:pPr>
            <w:r w:rsidRPr="006B00B3">
              <w:rPr>
                <w:rFonts w:eastAsia="Times New Roman" w:cs="Times New Roman"/>
                <w:color w:val="auto"/>
                <w:sz w:val="22"/>
                <w:szCs w:val="22"/>
              </w:rPr>
              <w:t>7</w:t>
            </w:r>
            <w:r w:rsidR="005C3031" w:rsidRPr="006B00B3">
              <w:rPr>
                <w:rFonts w:eastAsia="Times New Roman" w:cs="Times New Roman"/>
                <w:color w:val="auto"/>
                <w:sz w:val="22"/>
                <w:szCs w:val="22"/>
              </w:rPr>
              <w:t>8</w:t>
            </w:r>
          </w:p>
        </w:tc>
        <w:tc>
          <w:tcPr>
            <w:tcW w:w="5694" w:type="dxa"/>
            <w:hideMark/>
          </w:tcPr>
          <w:p w14:paraId="167DA8B9" w14:textId="033377CC" w:rsidR="005C3031" w:rsidRPr="006B00B3" w:rsidRDefault="005C3031"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Fundación Guatemala</w:t>
            </w:r>
          </w:p>
        </w:tc>
        <w:tc>
          <w:tcPr>
            <w:tcW w:w="2541" w:type="dxa"/>
            <w:hideMark/>
          </w:tcPr>
          <w:p w14:paraId="0BDAAD81" w14:textId="229846AA" w:rsidR="005C3031" w:rsidRPr="006B00B3" w:rsidRDefault="00AF53F4" w:rsidP="00AF53F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Guatemala</w:t>
            </w:r>
          </w:p>
        </w:tc>
      </w:tr>
      <w:tr w:rsidR="005C3031" w:rsidRPr="006B00B3" w14:paraId="11495730" w14:textId="77777777" w:rsidTr="002830C7">
        <w:trPr>
          <w:trHeight w:val="369"/>
        </w:trPr>
        <w:tc>
          <w:tcPr>
            <w:cnfStyle w:val="001000000000" w:firstRow="0" w:lastRow="0" w:firstColumn="1" w:lastColumn="0" w:oddVBand="0" w:evenVBand="0" w:oddHBand="0" w:evenHBand="0" w:firstRowFirstColumn="0" w:firstRowLastColumn="0" w:lastRowFirstColumn="0" w:lastRowLastColumn="0"/>
            <w:tcW w:w="607" w:type="dxa"/>
          </w:tcPr>
          <w:p w14:paraId="1597C02B" w14:textId="53A9037B" w:rsidR="005C3031"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79</w:t>
            </w:r>
          </w:p>
        </w:tc>
        <w:tc>
          <w:tcPr>
            <w:tcW w:w="5694" w:type="dxa"/>
            <w:hideMark/>
          </w:tcPr>
          <w:p w14:paraId="559CB17B" w14:textId="45DC77DA" w:rsidR="005C3031" w:rsidRPr="006B00B3" w:rsidRDefault="005C3031"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Fundación de Mujeres Luna Creciente</w:t>
            </w:r>
          </w:p>
        </w:tc>
        <w:tc>
          <w:tcPr>
            <w:tcW w:w="2541" w:type="dxa"/>
            <w:hideMark/>
          </w:tcPr>
          <w:p w14:paraId="77519EE3" w14:textId="77777777" w:rsidR="005C3031" w:rsidRPr="006B00B3" w:rsidRDefault="005C3031"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Ecuador</w:t>
            </w:r>
          </w:p>
        </w:tc>
      </w:tr>
      <w:tr w:rsidR="006B2075" w:rsidRPr="006B00B3" w14:paraId="06C08439"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46D1E85F" w14:textId="35EEC6A1" w:rsidR="006B2075"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80</w:t>
            </w:r>
          </w:p>
        </w:tc>
        <w:tc>
          <w:tcPr>
            <w:tcW w:w="5694" w:type="dxa"/>
            <w:hideMark/>
          </w:tcPr>
          <w:p w14:paraId="7D0B82DF" w14:textId="6C670258"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FUNDERPROMUCOOP</w:t>
            </w:r>
          </w:p>
        </w:tc>
        <w:tc>
          <w:tcPr>
            <w:tcW w:w="2541" w:type="dxa"/>
            <w:hideMark/>
          </w:tcPr>
          <w:p w14:paraId="3DA8909C"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Panama</w:t>
            </w:r>
          </w:p>
        </w:tc>
      </w:tr>
      <w:tr w:rsidR="005C3031" w:rsidRPr="006B00B3" w14:paraId="1D14F721" w14:textId="77777777" w:rsidTr="002830C7">
        <w:trPr>
          <w:trHeight w:val="387"/>
        </w:trPr>
        <w:tc>
          <w:tcPr>
            <w:cnfStyle w:val="001000000000" w:firstRow="0" w:lastRow="0" w:firstColumn="1" w:lastColumn="0" w:oddVBand="0" w:evenVBand="0" w:oddHBand="0" w:evenHBand="0" w:firstRowFirstColumn="0" w:firstRowLastColumn="0" w:lastRowFirstColumn="0" w:lastRowLastColumn="0"/>
            <w:tcW w:w="607" w:type="dxa"/>
          </w:tcPr>
          <w:p w14:paraId="26C4D7EB" w14:textId="2BFA26B8" w:rsidR="005C3031"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81</w:t>
            </w:r>
          </w:p>
        </w:tc>
        <w:tc>
          <w:tcPr>
            <w:tcW w:w="5694" w:type="dxa"/>
            <w:hideMark/>
          </w:tcPr>
          <w:p w14:paraId="229D2021" w14:textId="7DCC6ED5" w:rsidR="005C3031" w:rsidRPr="006B00B3" w:rsidRDefault="005C3031"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GROOTS Jamaica</w:t>
            </w:r>
          </w:p>
        </w:tc>
        <w:tc>
          <w:tcPr>
            <w:tcW w:w="2541" w:type="dxa"/>
            <w:hideMark/>
          </w:tcPr>
          <w:p w14:paraId="00E645EB" w14:textId="77777777" w:rsidR="005C3031" w:rsidRPr="006B00B3" w:rsidRDefault="005C3031"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Jamaica</w:t>
            </w:r>
          </w:p>
        </w:tc>
      </w:tr>
      <w:tr w:rsidR="005C3031" w:rsidRPr="006B00B3" w14:paraId="40ECA1BF" w14:textId="77777777" w:rsidTr="002830C7">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607" w:type="dxa"/>
          </w:tcPr>
          <w:p w14:paraId="227F8626" w14:textId="2D266F4A" w:rsidR="005C3031" w:rsidRPr="006B00B3" w:rsidRDefault="005C3031" w:rsidP="006B2075">
            <w:pPr>
              <w:rPr>
                <w:rFonts w:eastAsia="Times New Roman" w:cs="Times New Roman"/>
                <w:color w:val="auto"/>
                <w:sz w:val="22"/>
                <w:szCs w:val="22"/>
              </w:rPr>
            </w:pPr>
            <w:r w:rsidRPr="006B00B3">
              <w:rPr>
                <w:rFonts w:eastAsia="Times New Roman" w:cs="Times New Roman"/>
                <w:color w:val="auto"/>
                <w:sz w:val="22"/>
                <w:szCs w:val="22"/>
              </w:rPr>
              <w:t>82</w:t>
            </w:r>
          </w:p>
        </w:tc>
        <w:tc>
          <w:tcPr>
            <w:tcW w:w="5694" w:type="dxa"/>
            <w:hideMark/>
          </w:tcPr>
          <w:p w14:paraId="0D0C47E5" w14:textId="05297523" w:rsidR="005C3031" w:rsidRPr="006B00B3" w:rsidRDefault="005C3031"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GROOTS Peru</w:t>
            </w:r>
          </w:p>
        </w:tc>
        <w:tc>
          <w:tcPr>
            <w:tcW w:w="2541" w:type="dxa"/>
            <w:hideMark/>
          </w:tcPr>
          <w:p w14:paraId="2B2EE3F9" w14:textId="77777777" w:rsidR="005C3031" w:rsidRPr="006B00B3" w:rsidRDefault="005C3031"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Peru</w:t>
            </w:r>
          </w:p>
        </w:tc>
      </w:tr>
      <w:tr w:rsidR="006B2075" w:rsidRPr="006B00B3" w14:paraId="27F43653"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2718037D" w14:textId="62F16A10"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83</w:t>
            </w:r>
          </w:p>
        </w:tc>
        <w:tc>
          <w:tcPr>
            <w:tcW w:w="5694" w:type="dxa"/>
            <w:hideMark/>
          </w:tcPr>
          <w:p w14:paraId="3B21EB01" w14:textId="63D2BFE1"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Jamaica Network of Rural Women Producers (JNRWP)</w:t>
            </w:r>
          </w:p>
        </w:tc>
        <w:tc>
          <w:tcPr>
            <w:tcW w:w="2541" w:type="dxa"/>
            <w:hideMark/>
          </w:tcPr>
          <w:p w14:paraId="1F415204"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Jamaica</w:t>
            </w:r>
          </w:p>
        </w:tc>
      </w:tr>
      <w:tr w:rsidR="00872433" w:rsidRPr="006B00B3" w14:paraId="43ECE335" w14:textId="77777777" w:rsidTr="002830C7">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607" w:type="dxa"/>
          </w:tcPr>
          <w:p w14:paraId="4E5D2952" w14:textId="7DFD0DD9" w:rsidR="00872433"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84</w:t>
            </w:r>
          </w:p>
        </w:tc>
        <w:tc>
          <w:tcPr>
            <w:tcW w:w="5694" w:type="dxa"/>
            <w:hideMark/>
          </w:tcPr>
          <w:p w14:paraId="5ED4E3F2" w14:textId="5F4AA9B3"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La Unión de Cooperativas de Mujeres Productoras Las Brumas</w:t>
            </w:r>
          </w:p>
        </w:tc>
        <w:tc>
          <w:tcPr>
            <w:tcW w:w="2541" w:type="dxa"/>
            <w:hideMark/>
          </w:tcPr>
          <w:p w14:paraId="283993EE" w14:textId="77777777"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Nicaragua</w:t>
            </w:r>
          </w:p>
        </w:tc>
      </w:tr>
      <w:tr w:rsidR="006B2075" w:rsidRPr="006B00B3" w14:paraId="0B4B4724"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5F4A833E" w14:textId="70093AA9"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85</w:t>
            </w:r>
          </w:p>
        </w:tc>
        <w:tc>
          <w:tcPr>
            <w:tcW w:w="5694" w:type="dxa"/>
            <w:hideMark/>
          </w:tcPr>
          <w:p w14:paraId="7177A5FC" w14:textId="5566AEBE"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Neges Foundation</w:t>
            </w:r>
          </w:p>
        </w:tc>
        <w:tc>
          <w:tcPr>
            <w:tcW w:w="2541" w:type="dxa"/>
            <w:hideMark/>
          </w:tcPr>
          <w:p w14:paraId="1627AE02"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Haiti</w:t>
            </w:r>
          </w:p>
        </w:tc>
      </w:tr>
      <w:tr w:rsidR="00872433" w:rsidRPr="006B00B3" w14:paraId="5738B871" w14:textId="77777777" w:rsidTr="002830C7">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607" w:type="dxa"/>
          </w:tcPr>
          <w:p w14:paraId="4DA72598" w14:textId="3FC63DF0" w:rsidR="00872433"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86</w:t>
            </w:r>
          </w:p>
        </w:tc>
        <w:tc>
          <w:tcPr>
            <w:tcW w:w="5694" w:type="dxa"/>
            <w:hideMark/>
          </w:tcPr>
          <w:p w14:paraId="61F4DD55" w14:textId="4899C1A8"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Pintadas -Redeh (Cooperative Ser do Sertao)</w:t>
            </w:r>
          </w:p>
        </w:tc>
        <w:tc>
          <w:tcPr>
            <w:tcW w:w="2541" w:type="dxa"/>
            <w:hideMark/>
          </w:tcPr>
          <w:p w14:paraId="09DBFAFF" w14:textId="77777777"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Brazil</w:t>
            </w:r>
          </w:p>
        </w:tc>
      </w:tr>
      <w:tr w:rsidR="00872433" w:rsidRPr="006B00B3" w14:paraId="14F1D3E8" w14:textId="77777777" w:rsidTr="002830C7">
        <w:trPr>
          <w:trHeight w:val="360"/>
        </w:trPr>
        <w:tc>
          <w:tcPr>
            <w:cnfStyle w:val="001000000000" w:firstRow="0" w:lastRow="0" w:firstColumn="1" w:lastColumn="0" w:oddVBand="0" w:evenVBand="0" w:oddHBand="0" w:evenHBand="0" w:firstRowFirstColumn="0" w:firstRowLastColumn="0" w:lastRowFirstColumn="0" w:lastRowLastColumn="0"/>
            <w:tcW w:w="607" w:type="dxa"/>
          </w:tcPr>
          <w:p w14:paraId="744C2CA2" w14:textId="4A2AF4D9" w:rsidR="00872433"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87</w:t>
            </w:r>
          </w:p>
        </w:tc>
        <w:tc>
          <w:tcPr>
            <w:tcW w:w="5694" w:type="dxa"/>
            <w:hideMark/>
          </w:tcPr>
          <w:p w14:paraId="68DBF06E" w14:textId="31A078EF"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Centro Municipal de Violencia Mujer y Derechos Humanos</w:t>
            </w:r>
          </w:p>
        </w:tc>
        <w:tc>
          <w:tcPr>
            <w:tcW w:w="2541" w:type="dxa"/>
            <w:hideMark/>
          </w:tcPr>
          <w:p w14:paraId="58A389FF" w14:textId="77777777"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Argentina</w:t>
            </w:r>
          </w:p>
        </w:tc>
      </w:tr>
      <w:tr w:rsidR="006B2075" w:rsidRPr="006B00B3" w14:paraId="258BC1A7"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32AA38C7" w14:textId="6D0012B4"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88</w:t>
            </w:r>
          </w:p>
        </w:tc>
        <w:tc>
          <w:tcPr>
            <w:tcW w:w="5694" w:type="dxa"/>
            <w:hideMark/>
          </w:tcPr>
          <w:p w14:paraId="3F116B1B" w14:textId="47C383F5"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Red para el Desarrollo Tecnologico atravez de Practicas Innovadoras (invernaders y Tuneles) (DESATEPIN)</w:t>
            </w:r>
          </w:p>
        </w:tc>
        <w:tc>
          <w:tcPr>
            <w:tcW w:w="2541" w:type="dxa"/>
            <w:noWrap/>
            <w:hideMark/>
          </w:tcPr>
          <w:p w14:paraId="1A46B49E"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Nicaragua</w:t>
            </w:r>
          </w:p>
        </w:tc>
      </w:tr>
      <w:tr w:rsidR="006B2075" w:rsidRPr="006B00B3" w14:paraId="7A859B67"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0929C8C3" w14:textId="745DBA3B" w:rsidR="00872433"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89</w:t>
            </w:r>
          </w:p>
        </w:tc>
        <w:tc>
          <w:tcPr>
            <w:tcW w:w="5694" w:type="dxa"/>
            <w:hideMark/>
          </w:tcPr>
          <w:p w14:paraId="7D90FC9B" w14:textId="4750FDEA"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Red de Mujeres Jovenes para el desarrollo del Emprendedurismo Empresarial (JOEMPRES)</w:t>
            </w:r>
          </w:p>
        </w:tc>
        <w:tc>
          <w:tcPr>
            <w:tcW w:w="2541" w:type="dxa"/>
            <w:noWrap/>
            <w:hideMark/>
          </w:tcPr>
          <w:p w14:paraId="3E37B773"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Nicaragua</w:t>
            </w:r>
          </w:p>
        </w:tc>
      </w:tr>
      <w:tr w:rsidR="006B2075" w:rsidRPr="006B00B3" w14:paraId="08F15BB4"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7444DF6F" w14:textId="4ABE6C09"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90</w:t>
            </w:r>
          </w:p>
        </w:tc>
        <w:tc>
          <w:tcPr>
            <w:tcW w:w="5694" w:type="dxa"/>
            <w:hideMark/>
          </w:tcPr>
          <w:p w14:paraId="72A7BC72" w14:textId="230790A5"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Red de Mujeres de Lima Este</w:t>
            </w:r>
          </w:p>
        </w:tc>
        <w:tc>
          <w:tcPr>
            <w:tcW w:w="2541" w:type="dxa"/>
            <w:noWrap/>
            <w:hideMark/>
          </w:tcPr>
          <w:p w14:paraId="27F54F56"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Peru</w:t>
            </w:r>
          </w:p>
        </w:tc>
      </w:tr>
      <w:tr w:rsidR="006B2075" w:rsidRPr="006B00B3" w14:paraId="7EAE9CDB"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5A5A0F3F" w14:textId="06435FD4"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91</w:t>
            </w:r>
          </w:p>
        </w:tc>
        <w:tc>
          <w:tcPr>
            <w:tcW w:w="5694" w:type="dxa"/>
            <w:hideMark/>
          </w:tcPr>
          <w:p w14:paraId="2E57CA7B" w14:textId="113C88D5"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Red de agricultores de Cacao</w:t>
            </w:r>
          </w:p>
        </w:tc>
        <w:tc>
          <w:tcPr>
            <w:tcW w:w="2541" w:type="dxa"/>
            <w:noWrap/>
            <w:hideMark/>
          </w:tcPr>
          <w:p w14:paraId="78FF8C19"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Honduras</w:t>
            </w:r>
          </w:p>
        </w:tc>
      </w:tr>
      <w:tr w:rsidR="006B2075" w:rsidRPr="006B00B3" w14:paraId="6757C027"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60C6F193" w14:textId="61BFF139"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92</w:t>
            </w:r>
          </w:p>
        </w:tc>
        <w:tc>
          <w:tcPr>
            <w:tcW w:w="5694" w:type="dxa"/>
            <w:hideMark/>
          </w:tcPr>
          <w:p w14:paraId="0BC46E7B" w14:textId="4C07C2BF"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Ser do Sertao / Rede Pintadas</w:t>
            </w:r>
          </w:p>
        </w:tc>
        <w:tc>
          <w:tcPr>
            <w:tcW w:w="2541" w:type="dxa"/>
            <w:hideMark/>
          </w:tcPr>
          <w:p w14:paraId="09CF0DF9"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Brazil</w:t>
            </w:r>
          </w:p>
        </w:tc>
      </w:tr>
      <w:tr w:rsidR="006B2075" w:rsidRPr="006B00B3" w14:paraId="614D1CFC"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53D43DD1" w14:textId="1B96142A"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93</w:t>
            </w:r>
          </w:p>
        </w:tc>
        <w:tc>
          <w:tcPr>
            <w:tcW w:w="5694" w:type="dxa"/>
            <w:hideMark/>
          </w:tcPr>
          <w:p w14:paraId="2C7388F0" w14:textId="4B2E8C96"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Sistren Theatre Collective</w:t>
            </w:r>
          </w:p>
        </w:tc>
        <w:tc>
          <w:tcPr>
            <w:tcW w:w="2541" w:type="dxa"/>
            <w:hideMark/>
          </w:tcPr>
          <w:p w14:paraId="675920D3"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Jamaica</w:t>
            </w:r>
          </w:p>
        </w:tc>
      </w:tr>
      <w:tr w:rsidR="006B2075" w:rsidRPr="006B00B3" w14:paraId="558DF23A"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110AB4EF" w14:textId="67905DC8"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94</w:t>
            </w:r>
          </w:p>
        </w:tc>
        <w:tc>
          <w:tcPr>
            <w:tcW w:w="5694" w:type="dxa"/>
            <w:hideMark/>
          </w:tcPr>
          <w:p w14:paraId="665DE3AF" w14:textId="10546746"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SUR</w:t>
            </w:r>
          </w:p>
        </w:tc>
        <w:tc>
          <w:tcPr>
            <w:tcW w:w="2541" w:type="dxa"/>
            <w:hideMark/>
          </w:tcPr>
          <w:p w14:paraId="3AF49F3E"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Chile</w:t>
            </w:r>
          </w:p>
        </w:tc>
      </w:tr>
      <w:tr w:rsidR="006B2075" w:rsidRPr="006B00B3" w14:paraId="4A93D5D1"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46396583" w14:textId="286AA949"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95</w:t>
            </w:r>
          </w:p>
        </w:tc>
        <w:tc>
          <w:tcPr>
            <w:tcW w:w="5694" w:type="dxa"/>
            <w:hideMark/>
          </w:tcPr>
          <w:p w14:paraId="419279B4" w14:textId="62CBF9C2"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Servicios Educativos el Agustino</w:t>
            </w:r>
          </w:p>
        </w:tc>
        <w:tc>
          <w:tcPr>
            <w:tcW w:w="2541" w:type="dxa"/>
            <w:hideMark/>
          </w:tcPr>
          <w:p w14:paraId="2B53D80B"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Peru</w:t>
            </w:r>
          </w:p>
        </w:tc>
      </w:tr>
      <w:tr w:rsidR="006B2075" w:rsidRPr="006B00B3" w14:paraId="58BC06B9"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07B28279" w14:textId="463F055F" w:rsidR="00872433" w:rsidRPr="006B00B3" w:rsidRDefault="00AF53F4" w:rsidP="006B2075">
            <w:pPr>
              <w:rPr>
                <w:rFonts w:eastAsia="Times New Roman" w:cs="Times New Roman"/>
                <w:color w:val="auto"/>
                <w:sz w:val="22"/>
                <w:szCs w:val="22"/>
              </w:rPr>
            </w:pPr>
            <w:r w:rsidRPr="006B00B3">
              <w:rPr>
                <w:rFonts w:eastAsia="Times New Roman" w:cs="Times New Roman"/>
                <w:color w:val="auto"/>
                <w:sz w:val="22"/>
                <w:szCs w:val="22"/>
              </w:rPr>
              <w:t>96</w:t>
            </w:r>
          </w:p>
          <w:p w14:paraId="2590EC5A" w14:textId="62B7757C"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9</w:t>
            </w:r>
            <w:r w:rsidR="00AF53F4" w:rsidRPr="006B00B3">
              <w:rPr>
                <w:rFonts w:eastAsia="Times New Roman" w:cs="Times New Roman"/>
                <w:color w:val="auto"/>
                <w:sz w:val="22"/>
                <w:szCs w:val="22"/>
              </w:rPr>
              <w:t>7</w:t>
            </w:r>
          </w:p>
        </w:tc>
        <w:tc>
          <w:tcPr>
            <w:tcW w:w="5694" w:type="dxa"/>
            <w:hideMark/>
          </w:tcPr>
          <w:p w14:paraId="247E9921" w14:textId="22F82ADC"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Network of Rural Women Producers of Trinidad and Tobago (NRWPTT) (*Communicate in Enlgish*)</w:t>
            </w:r>
          </w:p>
        </w:tc>
        <w:tc>
          <w:tcPr>
            <w:tcW w:w="2541" w:type="dxa"/>
            <w:hideMark/>
          </w:tcPr>
          <w:p w14:paraId="27C5578A"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Trinidad and Tobago</w:t>
            </w:r>
          </w:p>
        </w:tc>
      </w:tr>
      <w:tr w:rsidR="006B2075" w:rsidRPr="006B00B3" w14:paraId="31055606"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6923757D" w14:textId="62C07670"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9</w:t>
            </w:r>
            <w:r w:rsidR="00AF53F4" w:rsidRPr="006B00B3">
              <w:rPr>
                <w:rFonts w:eastAsia="Times New Roman" w:cs="Times New Roman"/>
                <w:color w:val="auto"/>
                <w:sz w:val="22"/>
                <w:szCs w:val="22"/>
              </w:rPr>
              <w:t>8</w:t>
            </w:r>
          </w:p>
        </w:tc>
        <w:tc>
          <w:tcPr>
            <w:tcW w:w="5694" w:type="dxa"/>
            <w:hideMark/>
          </w:tcPr>
          <w:p w14:paraId="405ACCE3" w14:textId="0B11445E" w:rsidR="006B2075" w:rsidRPr="006B00B3" w:rsidRDefault="006B2075" w:rsidP="0087243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 xml:space="preserve">União dos Movimentos de Moradia São Paulo (UMMSP) </w:t>
            </w:r>
          </w:p>
        </w:tc>
        <w:tc>
          <w:tcPr>
            <w:tcW w:w="2541" w:type="dxa"/>
            <w:hideMark/>
          </w:tcPr>
          <w:p w14:paraId="7672E698"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Brazil</w:t>
            </w:r>
          </w:p>
        </w:tc>
      </w:tr>
      <w:tr w:rsidR="006B2075" w:rsidRPr="006B00B3" w14:paraId="76B13238"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2E1E61CF" w14:textId="0A391286"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9</w:t>
            </w:r>
            <w:r w:rsidR="00AF53F4" w:rsidRPr="006B00B3">
              <w:rPr>
                <w:rFonts w:eastAsia="Times New Roman" w:cs="Times New Roman"/>
                <w:color w:val="auto"/>
                <w:sz w:val="22"/>
                <w:szCs w:val="22"/>
              </w:rPr>
              <w:t>9</w:t>
            </w:r>
          </w:p>
        </w:tc>
        <w:tc>
          <w:tcPr>
            <w:tcW w:w="5694" w:type="dxa"/>
            <w:hideMark/>
          </w:tcPr>
          <w:p w14:paraId="34C1E0F3" w14:textId="105F2BC2"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WAGUCHA</w:t>
            </w:r>
          </w:p>
        </w:tc>
        <w:tc>
          <w:tcPr>
            <w:tcW w:w="2541" w:type="dxa"/>
            <w:hideMark/>
          </w:tcPr>
          <w:p w14:paraId="0CDF89AC"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Honduras</w:t>
            </w:r>
          </w:p>
        </w:tc>
      </w:tr>
      <w:tr w:rsidR="006B2075" w:rsidRPr="006B00B3" w14:paraId="5CE863EF"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7AB8950A" w14:textId="68BF317B" w:rsidR="006B2075" w:rsidRPr="006B00B3" w:rsidRDefault="00AF53F4" w:rsidP="006B2075">
            <w:pPr>
              <w:rPr>
                <w:rFonts w:eastAsia="Times New Roman" w:cs="Times New Roman"/>
                <w:color w:val="auto"/>
                <w:sz w:val="22"/>
                <w:szCs w:val="22"/>
              </w:rPr>
            </w:pPr>
            <w:r w:rsidRPr="006B00B3">
              <w:rPr>
                <w:rFonts w:eastAsia="Times New Roman" w:cs="Times New Roman"/>
                <w:color w:val="auto"/>
                <w:sz w:val="22"/>
                <w:szCs w:val="22"/>
              </w:rPr>
              <w:t>100</w:t>
            </w:r>
          </w:p>
        </w:tc>
        <w:tc>
          <w:tcPr>
            <w:tcW w:w="5694" w:type="dxa"/>
            <w:hideMark/>
          </w:tcPr>
          <w:p w14:paraId="06E08B07" w14:textId="521DE97A" w:rsidR="006B2075" w:rsidRPr="006B00B3" w:rsidRDefault="006B2075" w:rsidP="005C303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 xml:space="preserve">Women and Habitat </w:t>
            </w:r>
          </w:p>
        </w:tc>
        <w:tc>
          <w:tcPr>
            <w:tcW w:w="2541" w:type="dxa"/>
            <w:hideMark/>
          </w:tcPr>
          <w:p w14:paraId="6F42489B"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Chile/ Argentina</w:t>
            </w:r>
          </w:p>
        </w:tc>
      </w:tr>
      <w:tr w:rsidR="00872433" w:rsidRPr="006B00B3" w14:paraId="24DD47CB" w14:textId="77777777" w:rsidTr="002830C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07" w:type="dxa"/>
          </w:tcPr>
          <w:p w14:paraId="63DF908D" w14:textId="1055B1E3" w:rsidR="00872433"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10</w:t>
            </w:r>
            <w:r w:rsidR="00AF53F4" w:rsidRPr="006B00B3">
              <w:rPr>
                <w:rFonts w:eastAsia="Times New Roman" w:cs="Times New Roman"/>
                <w:color w:val="auto"/>
                <w:sz w:val="22"/>
                <w:szCs w:val="22"/>
              </w:rPr>
              <w:t>1</w:t>
            </w:r>
          </w:p>
        </w:tc>
        <w:tc>
          <w:tcPr>
            <w:tcW w:w="5694" w:type="dxa"/>
            <w:hideMark/>
          </w:tcPr>
          <w:p w14:paraId="5A4EAAF4" w14:textId="163AABDA"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Women, Democracy and Citizenship</w:t>
            </w:r>
          </w:p>
        </w:tc>
        <w:tc>
          <w:tcPr>
            <w:tcW w:w="2541" w:type="dxa"/>
            <w:hideMark/>
          </w:tcPr>
          <w:p w14:paraId="17013865" w14:textId="77777777"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Mexico</w:t>
            </w:r>
          </w:p>
        </w:tc>
      </w:tr>
      <w:tr w:rsidR="00872433" w:rsidRPr="006B00B3" w14:paraId="0B2B901B" w14:textId="77777777" w:rsidTr="002830C7">
        <w:trPr>
          <w:trHeight w:val="360"/>
        </w:trPr>
        <w:tc>
          <w:tcPr>
            <w:cnfStyle w:val="001000000000" w:firstRow="0" w:lastRow="0" w:firstColumn="1" w:lastColumn="0" w:oddVBand="0" w:evenVBand="0" w:oddHBand="0" w:evenHBand="0" w:firstRowFirstColumn="0" w:firstRowLastColumn="0" w:lastRowFirstColumn="0" w:lastRowLastColumn="0"/>
            <w:tcW w:w="607" w:type="dxa"/>
          </w:tcPr>
          <w:p w14:paraId="4FE022A6" w14:textId="51F629B2" w:rsidR="00872433" w:rsidRPr="006B00B3" w:rsidRDefault="002830C7" w:rsidP="006B2075">
            <w:pPr>
              <w:rPr>
                <w:rFonts w:eastAsia="Times New Roman" w:cs="Times New Roman"/>
                <w:color w:val="auto"/>
                <w:sz w:val="22"/>
                <w:szCs w:val="22"/>
              </w:rPr>
            </w:pPr>
            <w:r w:rsidRPr="006B00B3">
              <w:rPr>
                <w:rFonts w:eastAsia="Times New Roman" w:cs="Times New Roman"/>
                <w:color w:val="auto"/>
                <w:sz w:val="22"/>
                <w:szCs w:val="22"/>
              </w:rPr>
              <w:t>102</w:t>
            </w:r>
          </w:p>
        </w:tc>
        <w:tc>
          <w:tcPr>
            <w:tcW w:w="5694" w:type="dxa"/>
            <w:hideMark/>
          </w:tcPr>
          <w:p w14:paraId="769B43C6" w14:textId="487BC923"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MIRA (Mujeres Iberoamericanas en Red)</w:t>
            </w:r>
          </w:p>
        </w:tc>
        <w:tc>
          <w:tcPr>
            <w:tcW w:w="2541" w:type="dxa"/>
            <w:noWrap/>
            <w:hideMark/>
          </w:tcPr>
          <w:p w14:paraId="3D83FA71" w14:textId="77777777"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Mexico</w:t>
            </w:r>
          </w:p>
        </w:tc>
      </w:tr>
      <w:tr w:rsidR="00872433" w:rsidRPr="006B00B3" w14:paraId="4720D24F" w14:textId="77777777" w:rsidTr="002830C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07" w:type="dxa"/>
          </w:tcPr>
          <w:p w14:paraId="33F834FB" w14:textId="04669FFA" w:rsidR="00872433" w:rsidRPr="006B00B3" w:rsidRDefault="002830C7" w:rsidP="006B2075">
            <w:pPr>
              <w:rPr>
                <w:rFonts w:eastAsia="Times New Roman" w:cs="Times New Roman"/>
                <w:color w:val="auto"/>
                <w:sz w:val="22"/>
                <w:szCs w:val="22"/>
              </w:rPr>
            </w:pPr>
            <w:r w:rsidRPr="006B00B3">
              <w:rPr>
                <w:rFonts w:eastAsia="Times New Roman" w:cs="Times New Roman"/>
                <w:color w:val="auto"/>
                <w:sz w:val="22"/>
                <w:szCs w:val="22"/>
              </w:rPr>
              <w:t>103</w:t>
            </w:r>
          </w:p>
        </w:tc>
        <w:tc>
          <w:tcPr>
            <w:tcW w:w="5694" w:type="dxa"/>
            <w:hideMark/>
          </w:tcPr>
          <w:p w14:paraId="3C0D0D57" w14:textId="059B5AD4"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Centro das Mulheres de Pombos</w:t>
            </w:r>
          </w:p>
        </w:tc>
        <w:tc>
          <w:tcPr>
            <w:tcW w:w="2541" w:type="dxa"/>
            <w:noWrap/>
            <w:hideMark/>
          </w:tcPr>
          <w:p w14:paraId="5BC59CE5" w14:textId="77777777"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Brazil</w:t>
            </w:r>
          </w:p>
        </w:tc>
      </w:tr>
      <w:tr w:rsidR="00872433" w:rsidRPr="006B00B3" w14:paraId="19CB3E60" w14:textId="77777777" w:rsidTr="002830C7">
        <w:trPr>
          <w:trHeight w:val="369"/>
        </w:trPr>
        <w:tc>
          <w:tcPr>
            <w:cnfStyle w:val="001000000000" w:firstRow="0" w:lastRow="0" w:firstColumn="1" w:lastColumn="0" w:oddVBand="0" w:evenVBand="0" w:oddHBand="0" w:evenHBand="0" w:firstRowFirstColumn="0" w:firstRowLastColumn="0" w:lastRowFirstColumn="0" w:lastRowLastColumn="0"/>
            <w:tcW w:w="607" w:type="dxa"/>
          </w:tcPr>
          <w:p w14:paraId="65BD7939" w14:textId="49A575B6" w:rsidR="00872433" w:rsidRPr="006B00B3" w:rsidRDefault="002830C7" w:rsidP="006B2075">
            <w:pPr>
              <w:rPr>
                <w:rFonts w:eastAsia="Times New Roman" w:cs="Times New Roman"/>
                <w:color w:val="auto"/>
                <w:sz w:val="22"/>
                <w:szCs w:val="22"/>
              </w:rPr>
            </w:pPr>
            <w:r w:rsidRPr="006B00B3">
              <w:rPr>
                <w:rFonts w:eastAsia="Times New Roman" w:cs="Times New Roman"/>
                <w:color w:val="auto"/>
                <w:sz w:val="22"/>
                <w:szCs w:val="22"/>
              </w:rPr>
              <w:t>104</w:t>
            </w:r>
          </w:p>
        </w:tc>
        <w:tc>
          <w:tcPr>
            <w:tcW w:w="5694" w:type="dxa"/>
            <w:hideMark/>
          </w:tcPr>
          <w:p w14:paraId="6C1313FB" w14:textId="76CE5C72"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Asociacion Alianza de Mujeres Costarricense</w:t>
            </w:r>
          </w:p>
        </w:tc>
        <w:tc>
          <w:tcPr>
            <w:tcW w:w="2541" w:type="dxa"/>
            <w:noWrap/>
            <w:hideMark/>
          </w:tcPr>
          <w:p w14:paraId="32F2704E" w14:textId="77777777"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 xml:space="preserve">Venezuela </w:t>
            </w:r>
          </w:p>
        </w:tc>
      </w:tr>
      <w:tr w:rsidR="006B2075" w:rsidRPr="006B00B3" w14:paraId="51DB4F70"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5EDFC990" w14:textId="303BC49D"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10</w:t>
            </w:r>
            <w:r w:rsidR="002830C7" w:rsidRPr="006B00B3">
              <w:rPr>
                <w:rFonts w:eastAsia="Times New Roman" w:cs="Times New Roman"/>
                <w:color w:val="auto"/>
                <w:sz w:val="22"/>
                <w:szCs w:val="22"/>
              </w:rPr>
              <w:t>5</w:t>
            </w:r>
          </w:p>
        </w:tc>
        <w:tc>
          <w:tcPr>
            <w:tcW w:w="5694" w:type="dxa"/>
            <w:hideMark/>
          </w:tcPr>
          <w:p w14:paraId="7AF60519" w14:textId="1A4186DF"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Red de Investigacion</w:t>
            </w:r>
          </w:p>
        </w:tc>
        <w:tc>
          <w:tcPr>
            <w:tcW w:w="2541" w:type="dxa"/>
            <w:noWrap/>
            <w:hideMark/>
          </w:tcPr>
          <w:p w14:paraId="4B2E7F6D"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Panama</w:t>
            </w:r>
          </w:p>
        </w:tc>
      </w:tr>
      <w:tr w:rsidR="006B2075" w:rsidRPr="006B00B3" w14:paraId="7640CFAD"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430D4248" w14:textId="77777777" w:rsidR="006B2075" w:rsidRPr="006B00B3" w:rsidRDefault="006B2075" w:rsidP="006B2075">
            <w:pPr>
              <w:spacing w:line="300" w:lineRule="atLeast"/>
              <w:rPr>
                <w:rFonts w:eastAsia="Times New Roman" w:cs="Times New Roman"/>
                <w:bCs w:val="0"/>
                <w:color w:val="auto"/>
                <w:sz w:val="28"/>
                <w:szCs w:val="28"/>
              </w:rPr>
            </w:pPr>
          </w:p>
        </w:tc>
        <w:tc>
          <w:tcPr>
            <w:tcW w:w="5694" w:type="dxa"/>
            <w:hideMark/>
          </w:tcPr>
          <w:p w14:paraId="65836988" w14:textId="13A5DC55" w:rsidR="006B2075" w:rsidRPr="006B00B3" w:rsidRDefault="006B2075" w:rsidP="002830C7">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28"/>
                <w:szCs w:val="28"/>
              </w:rPr>
            </w:pPr>
            <w:r w:rsidRPr="006B00B3">
              <w:rPr>
                <w:rFonts w:eastAsia="Times New Roman" w:cs="Times New Roman"/>
                <w:bCs/>
                <w:color w:val="auto"/>
                <w:sz w:val="28"/>
                <w:szCs w:val="28"/>
              </w:rPr>
              <w:t>A</w:t>
            </w:r>
            <w:r w:rsidR="002830C7" w:rsidRPr="006B00B3">
              <w:rPr>
                <w:rFonts w:eastAsia="Times New Roman" w:cs="Times New Roman"/>
                <w:bCs/>
                <w:color w:val="auto"/>
                <w:sz w:val="28"/>
                <w:szCs w:val="28"/>
              </w:rPr>
              <w:t>SIA</w:t>
            </w:r>
          </w:p>
        </w:tc>
        <w:tc>
          <w:tcPr>
            <w:tcW w:w="2541" w:type="dxa"/>
            <w:hideMark/>
          </w:tcPr>
          <w:p w14:paraId="7D746B2E"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p>
        </w:tc>
      </w:tr>
      <w:tr w:rsidR="00872433" w:rsidRPr="006B00B3" w14:paraId="362DEEE0" w14:textId="77777777" w:rsidTr="002830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607" w:type="dxa"/>
          </w:tcPr>
          <w:p w14:paraId="23EFBC5C" w14:textId="08893B56" w:rsidR="00872433" w:rsidRPr="006B00B3" w:rsidRDefault="002830C7" w:rsidP="006B2075">
            <w:pPr>
              <w:rPr>
                <w:rFonts w:eastAsia="Times New Roman" w:cs="Times New Roman"/>
                <w:color w:val="auto"/>
                <w:sz w:val="22"/>
                <w:szCs w:val="22"/>
              </w:rPr>
            </w:pPr>
            <w:r w:rsidRPr="006B00B3">
              <w:rPr>
                <w:rFonts w:eastAsia="Times New Roman" w:cs="Times New Roman"/>
                <w:color w:val="auto"/>
                <w:sz w:val="22"/>
                <w:szCs w:val="22"/>
              </w:rPr>
              <w:t>106</w:t>
            </w:r>
          </w:p>
        </w:tc>
        <w:tc>
          <w:tcPr>
            <w:tcW w:w="5694" w:type="dxa"/>
            <w:hideMark/>
          </w:tcPr>
          <w:p w14:paraId="2F6C0560" w14:textId="6EB4AA22"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Best Practices Foundation</w:t>
            </w:r>
          </w:p>
        </w:tc>
        <w:tc>
          <w:tcPr>
            <w:tcW w:w="2541" w:type="dxa"/>
            <w:hideMark/>
          </w:tcPr>
          <w:p w14:paraId="5E171282" w14:textId="77777777"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India</w:t>
            </w:r>
          </w:p>
        </w:tc>
      </w:tr>
      <w:tr w:rsidR="00872433" w:rsidRPr="006B00B3" w14:paraId="1D7B0180" w14:textId="77777777" w:rsidTr="002830C7">
        <w:trPr>
          <w:trHeight w:val="441"/>
        </w:trPr>
        <w:tc>
          <w:tcPr>
            <w:cnfStyle w:val="001000000000" w:firstRow="0" w:lastRow="0" w:firstColumn="1" w:lastColumn="0" w:oddVBand="0" w:evenVBand="0" w:oddHBand="0" w:evenHBand="0" w:firstRowFirstColumn="0" w:firstRowLastColumn="0" w:lastRowFirstColumn="0" w:lastRowLastColumn="0"/>
            <w:tcW w:w="607" w:type="dxa"/>
          </w:tcPr>
          <w:p w14:paraId="71A1D4EB" w14:textId="4859BD46" w:rsidR="00872433" w:rsidRPr="006B00B3" w:rsidRDefault="002830C7" w:rsidP="006B2075">
            <w:pPr>
              <w:rPr>
                <w:rFonts w:eastAsia="Times New Roman" w:cs="Times New Roman"/>
                <w:color w:val="auto"/>
                <w:sz w:val="22"/>
                <w:szCs w:val="22"/>
              </w:rPr>
            </w:pPr>
            <w:r w:rsidRPr="006B00B3">
              <w:rPr>
                <w:rFonts w:eastAsia="Times New Roman" w:cs="Times New Roman"/>
                <w:color w:val="auto"/>
                <w:sz w:val="22"/>
                <w:szCs w:val="22"/>
              </w:rPr>
              <w:t>107</w:t>
            </w:r>
          </w:p>
        </w:tc>
        <w:tc>
          <w:tcPr>
            <w:tcW w:w="5694" w:type="dxa"/>
            <w:hideMark/>
          </w:tcPr>
          <w:p w14:paraId="49B8C56F" w14:textId="06832EAA"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Centre for the Promotion of Quality of Life (Life Centre)</w:t>
            </w:r>
          </w:p>
        </w:tc>
        <w:tc>
          <w:tcPr>
            <w:tcW w:w="2541" w:type="dxa"/>
            <w:hideMark/>
          </w:tcPr>
          <w:p w14:paraId="507B1900" w14:textId="77777777"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Vietnam</w:t>
            </w:r>
          </w:p>
        </w:tc>
      </w:tr>
      <w:tr w:rsidR="006B2075" w:rsidRPr="006B00B3" w14:paraId="0FC4F1B4"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29B1B119" w14:textId="7DF84C06"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10</w:t>
            </w:r>
            <w:r w:rsidR="002830C7" w:rsidRPr="006B00B3">
              <w:rPr>
                <w:rFonts w:eastAsia="Times New Roman" w:cs="Times New Roman"/>
                <w:color w:val="auto"/>
                <w:sz w:val="22"/>
                <w:szCs w:val="22"/>
              </w:rPr>
              <w:t>8</w:t>
            </w:r>
          </w:p>
        </w:tc>
        <w:tc>
          <w:tcPr>
            <w:tcW w:w="5694" w:type="dxa"/>
            <w:hideMark/>
          </w:tcPr>
          <w:p w14:paraId="089B481C" w14:textId="2C6494EA"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Co-Multiversity</w:t>
            </w:r>
          </w:p>
        </w:tc>
        <w:tc>
          <w:tcPr>
            <w:tcW w:w="2541" w:type="dxa"/>
            <w:hideMark/>
          </w:tcPr>
          <w:p w14:paraId="482A09C0"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Philippines</w:t>
            </w:r>
          </w:p>
        </w:tc>
      </w:tr>
      <w:tr w:rsidR="00872433" w:rsidRPr="006B00B3" w14:paraId="353B7E09" w14:textId="77777777" w:rsidTr="002830C7">
        <w:trPr>
          <w:trHeight w:val="423"/>
        </w:trPr>
        <w:tc>
          <w:tcPr>
            <w:cnfStyle w:val="001000000000" w:firstRow="0" w:lastRow="0" w:firstColumn="1" w:lastColumn="0" w:oddVBand="0" w:evenVBand="0" w:oddHBand="0" w:evenHBand="0" w:firstRowFirstColumn="0" w:firstRowLastColumn="0" w:lastRowFirstColumn="0" w:lastRowLastColumn="0"/>
            <w:tcW w:w="607" w:type="dxa"/>
          </w:tcPr>
          <w:p w14:paraId="6106EB45" w14:textId="6C2AB209" w:rsidR="00872433" w:rsidRPr="006B00B3" w:rsidRDefault="002830C7" w:rsidP="006B2075">
            <w:pPr>
              <w:rPr>
                <w:rFonts w:eastAsia="Times New Roman" w:cs="Times New Roman"/>
                <w:color w:val="auto"/>
                <w:sz w:val="22"/>
                <w:szCs w:val="22"/>
              </w:rPr>
            </w:pPr>
            <w:r w:rsidRPr="006B00B3">
              <w:rPr>
                <w:rFonts w:eastAsia="Times New Roman" w:cs="Times New Roman"/>
                <w:color w:val="auto"/>
                <w:sz w:val="22"/>
                <w:szCs w:val="22"/>
              </w:rPr>
              <w:t>109</w:t>
            </w:r>
          </w:p>
        </w:tc>
        <w:tc>
          <w:tcPr>
            <w:tcW w:w="5694" w:type="dxa"/>
            <w:hideMark/>
          </w:tcPr>
          <w:p w14:paraId="11794FE6" w14:textId="20E3DFA1"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COPE Foundation (R&amp;L)</w:t>
            </w:r>
          </w:p>
        </w:tc>
        <w:tc>
          <w:tcPr>
            <w:tcW w:w="2541" w:type="dxa"/>
            <w:hideMark/>
          </w:tcPr>
          <w:p w14:paraId="75FAE54C" w14:textId="77777777"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Philipines</w:t>
            </w:r>
          </w:p>
        </w:tc>
      </w:tr>
      <w:tr w:rsidR="00872433" w:rsidRPr="006B00B3" w14:paraId="775FA482" w14:textId="77777777" w:rsidTr="002830C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07" w:type="dxa"/>
          </w:tcPr>
          <w:p w14:paraId="1E0B2C5A" w14:textId="4E3C5027" w:rsidR="00872433" w:rsidRPr="006B00B3" w:rsidRDefault="002830C7" w:rsidP="006B2075">
            <w:pPr>
              <w:rPr>
                <w:rFonts w:eastAsia="Times New Roman" w:cs="Times New Roman"/>
                <w:color w:val="auto"/>
                <w:sz w:val="22"/>
                <w:szCs w:val="22"/>
              </w:rPr>
            </w:pPr>
            <w:r w:rsidRPr="006B00B3">
              <w:rPr>
                <w:rFonts w:eastAsia="Times New Roman" w:cs="Times New Roman"/>
                <w:color w:val="auto"/>
                <w:sz w:val="22"/>
                <w:szCs w:val="22"/>
              </w:rPr>
              <w:t>110</w:t>
            </w:r>
          </w:p>
        </w:tc>
        <w:tc>
          <w:tcPr>
            <w:tcW w:w="5694" w:type="dxa"/>
            <w:hideMark/>
          </w:tcPr>
          <w:p w14:paraId="35250C8A" w14:textId="529E4D60"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DAMPA</w:t>
            </w:r>
          </w:p>
        </w:tc>
        <w:tc>
          <w:tcPr>
            <w:tcW w:w="2541" w:type="dxa"/>
            <w:hideMark/>
          </w:tcPr>
          <w:p w14:paraId="695EDD60" w14:textId="77777777"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Philippines</w:t>
            </w:r>
          </w:p>
        </w:tc>
      </w:tr>
      <w:tr w:rsidR="00872433" w:rsidRPr="006B00B3" w14:paraId="59C55884" w14:textId="77777777" w:rsidTr="002830C7">
        <w:trPr>
          <w:trHeight w:val="459"/>
        </w:trPr>
        <w:tc>
          <w:tcPr>
            <w:cnfStyle w:val="001000000000" w:firstRow="0" w:lastRow="0" w:firstColumn="1" w:lastColumn="0" w:oddVBand="0" w:evenVBand="0" w:oddHBand="0" w:evenHBand="0" w:firstRowFirstColumn="0" w:firstRowLastColumn="0" w:lastRowFirstColumn="0" w:lastRowLastColumn="0"/>
            <w:tcW w:w="607" w:type="dxa"/>
          </w:tcPr>
          <w:p w14:paraId="3C7BFF0D" w14:textId="5DF61E25" w:rsidR="00872433" w:rsidRPr="006B00B3" w:rsidRDefault="002830C7" w:rsidP="006B2075">
            <w:pPr>
              <w:rPr>
                <w:rFonts w:eastAsia="Times New Roman" w:cs="Times New Roman"/>
                <w:color w:val="auto"/>
                <w:sz w:val="22"/>
                <w:szCs w:val="22"/>
              </w:rPr>
            </w:pPr>
            <w:r w:rsidRPr="006B00B3">
              <w:rPr>
                <w:rFonts w:eastAsia="Times New Roman" w:cs="Times New Roman"/>
                <w:color w:val="auto"/>
                <w:sz w:val="22"/>
                <w:szCs w:val="22"/>
              </w:rPr>
              <w:t>111</w:t>
            </w:r>
          </w:p>
        </w:tc>
        <w:tc>
          <w:tcPr>
            <w:tcW w:w="5694" w:type="dxa"/>
            <w:hideMark/>
          </w:tcPr>
          <w:p w14:paraId="3C32A338" w14:textId="6092D758" w:rsidR="00872433" w:rsidRPr="006B00B3" w:rsidRDefault="00872433" w:rsidP="005C303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 xml:space="preserve">Four Regions Slum Network (FRSN) </w:t>
            </w:r>
          </w:p>
        </w:tc>
        <w:tc>
          <w:tcPr>
            <w:tcW w:w="2541" w:type="dxa"/>
            <w:hideMark/>
          </w:tcPr>
          <w:p w14:paraId="7DAC65AB" w14:textId="77777777"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Thailand</w:t>
            </w:r>
          </w:p>
        </w:tc>
      </w:tr>
      <w:tr w:rsidR="006B2075" w:rsidRPr="006B00B3" w14:paraId="54E9B785"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4EA81858" w14:textId="09360EAD"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11</w:t>
            </w:r>
            <w:r w:rsidR="002830C7" w:rsidRPr="006B00B3">
              <w:rPr>
                <w:rFonts w:eastAsia="Times New Roman" w:cs="Times New Roman"/>
                <w:color w:val="auto"/>
                <w:sz w:val="22"/>
                <w:szCs w:val="22"/>
              </w:rPr>
              <w:t>2</w:t>
            </w:r>
          </w:p>
        </w:tc>
        <w:tc>
          <w:tcPr>
            <w:tcW w:w="5694" w:type="dxa"/>
            <w:hideMark/>
          </w:tcPr>
          <w:p w14:paraId="69A14316" w14:textId="7C5C25A1" w:rsidR="006B2075" w:rsidRPr="006B00B3" w:rsidRDefault="006B2075" w:rsidP="005C303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 xml:space="preserve">Grassroots Women´s Empowerment Centre (GWEC) </w:t>
            </w:r>
          </w:p>
        </w:tc>
        <w:tc>
          <w:tcPr>
            <w:tcW w:w="2541" w:type="dxa"/>
            <w:hideMark/>
          </w:tcPr>
          <w:p w14:paraId="6A979987"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Philippines</w:t>
            </w:r>
          </w:p>
        </w:tc>
      </w:tr>
      <w:tr w:rsidR="00872433" w:rsidRPr="006B00B3" w14:paraId="00FD21EC" w14:textId="77777777" w:rsidTr="002830C7">
        <w:trPr>
          <w:trHeight w:val="513"/>
        </w:trPr>
        <w:tc>
          <w:tcPr>
            <w:cnfStyle w:val="001000000000" w:firstRow="0" w:lastRow="0" w:firstColumn="1" w:lastColumn="0" w:oddVBand="0" w:evenVBand="0" w:oddHBand="0" w:evenHBand="0" w:firstRowFirstColumn="0" w:firstRowLastColumn="0" w:lastRowFirstColumn="0" w:lastRowLastColumn="0"/>
            <w:tcW w:w="607" w:type="dxa"/>
          </w:tcPr>
          <w:p w14:paraId="13CF7DB4" w14:textId="49076711" w:rsidR="00872433" w:rsidRPr="006B00B3" w:rsidRDefault="00872433" w:rsidP="002830C7">
            <w:pPr>
              <w:rPr>
                <w:rFonts w:eastAsia="Times New Roman" w:cs="Times New Roman"/>
                <w:color w:val="auto"/>
                <w:sz w:val="22"/>
                <w:szCs w:val="22"/>
              </w:rPr>
            </w:pPr>
            <w:r w:rsidRPr="006B00B3">
              <w:rPr>
                <w:rFonts w:eastAsia="Times New Roman" w:cs="Times New Roman"/>
                <w:color w:val="auto"/>
                <w:sz w:val="22"/>
                <w:szCs w:val="22"/>
              </w:rPr>
              <w:t>11</w:t>
            </w:r>
            <w:r w:rsidR="002830C7" w:rsidRPr="006B00B3">
              <w:rPr>
                <w:rFonts w:eastAsia="Times New Roman" w:cs="Times New Roman"/>
                <w:color w:val="auto"/>
                <w:sz w:val="22"/>
                <w:szCs w:val="22"/>
              </w:rPr>
              <w:t>3</w:t>
            </w:r>
          </w:p>
        </w:tc>
        <w:tc>
          <w:tcPr>
            <w:tcW w:w="5694" w:type="dxa"/>
            <w:hideMark/>
          </w:tcPr>
          <w:p w14:paraId="25323D3D" w14:textId="21BABC1E"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Himalayan Grassroots Women's Naturals Resource Management Association (HIMAWANTI)</w:t>
            </w:r>
          </w:p>
        </w:tc>
        <w:tc>
          <w:tcPr>
            <w:tcW w:w="2541" w:type="dxa"/>
            <w:hideMark/>
          </w:tcPr>
          <w:p w14:paraId="1364116C" w14:textId="77777777"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Nepal</w:t>
            </w:r>
          </w:p>
        </w:tc>
      </w:tr>
      <w:tr w:rsidR="00872433" w:rsidRPr="006B00B3" w14:paraId="6468D16F" w14:textId="77777777" w:rsidTr="002830C7">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607" w:type="dxa"/>
          </w:tcPr>
          <w:p w14:paraId="05E99E3C" w14:textId="5FAFD79B" w:rsidR="00872433" w:rsidRPr="006B00B3" w:rsidRDefault="002830C7" w:rsidP="006B2075">
            <w:pPr>
              <w:rPr>
                <w:rFonts w:eastAsia="Times New Roman" w:cs="Times New Roman"/>
                <w:color w:val="auto"/>
                <w:sz w:val="22"/>
                <w:szCs w:val="22"/>
              </w:rPr>
            </w:pPr>
            <w:r w:rsidRPr="006B00B3">
              <w:rPr>
                <w:rFonts w:eastAsia="Times New Roman" w:cs="Times New Roman"/>
                <w:color w:val="auto"/>
                <w:sz w:val="22"/>
                <w:szCs w:val="22"/>
              </w:rPr>
              <w:t>114</w:t>
            </w:r>
          </w:p>
        </w:tc>
        <w:tc>
          <w:tcPr>
            <w:tcW w:w="5694" w:type="dxa"/>
            <w:hideMark/>
          </w:tcPr>
          <w:p w14:paraId="0286F0C4" w14:textId="4EEA19B9"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Jagori</w:t>
            </w:r>
          </w:p>
        </w:tc>
        <w:tc>
          <w:tcPr>
            <w:tcW w:w="2541" w:type="dxa"/>
            <w:hideMark/>
          </w:tcPr>
          <w:p w14:paraId="0DCF4A7A" w14:textId="77777777"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India</w:t>
            </w:r>
          </w:p>
        </w:tc>
      </w:tr>
      <w:tr w:rsidR="006B2075" w:rsidRPr="006B00B3" w14:paraId="5411A7BD"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39EADEE6" w14:textId="3126B17E"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11</w:t>
            </w:r>
            <w:r w:rsidR="002830C7" w:rsidRPr="006B00B3">
              <w:rPr>
                <w:rFonts w:eastAsia="Times New Roman" w:cs="Times New Roman"/>
                <w:color w:val="auto"/>
                <w:sz w:val="22"/>
                <w:szCs w:val="22"/>
              </w:rPr>
              <w:t>5</w:t>
            </w:r>
          </w:p>
        </w:tc>
        <w:tc>
          <w:tcPr>
            <w:tcW w:w="5694" w:type="dxa"/>
            <w:hideMark/>
          </w:tcPr>
          <w:p w14:paraId="3987D4C3" w14:textId="60DDD96C"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Lihok Filipina</w:t>
            </w:r>
          </w:p>
        </w:tc>
        <w:tc>
          <w:tcPr>
            <w:tcW w:w="2541" w:type="dxa"/>
            <w:hideMark/>
          </w:tcPr>
          <w:p w14:paraId="2AFA0153"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Philippines</w:t>
            </w:r>
          </w:p>
        </w:tc>
      </w:tr>
      <w:tr w:rsidR="006B2075" w:rsidRPr="006B00B3" w14:paraId="71511096"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01647D98" w14:textId="5E427155"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11</w:t>
            </w:r>
            <w:r w:rsidR="002830C7" w:rsidRPr="006B00B3">
              <w:rPr>
                <w:rFonts w:eastAsia="Times New Roman" w:cs="Times New Roman"/>
                <w:color w:val="auto"/>
                <w:sz w:val="22"/>
                <w:szCs w:val="22"/>
              </w:rPr>
              <w:t>6</w:t>
            </w:r>
          </w:p>
        </w:tc>
        <w:tc>
          <w:tcPr>
            <w:tcW w:w="5694" w:type="dxa"/>
            <w:hideMark/>
          </w:tcPr>
          <w:p w14:paraId="445CEEA7" w14:textId="761C8972" w:rsidR="006B2075" w:rsidRPr="006B00B3" w:rsidRDefault="006B2075" w:rsidP="005C303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LOCOA</w:t>
            </w:r>
          </w:p>
        </w:tc>
        <w:tc>
          <w:tcPr>
            <w:tcW w:w="2541" w:type="dxa"/>
            <w:hideMark/>
          </w:tcPr>
          <w:p w14:paraId="3C3C5336"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South Korea</w:t>
            </w:r>
          </w:p>
        </w:tc>
      </w:tr>
      <w:tr w:rsidR="00872433" w:rsidRPr="006B00B3" w14:paraId="32031877" w14:textId="77777777" w:rsidTr="002830C7">
        <w:trPr>
          <w:trHeight w:val="477"/>
        </w:trPr>
        <w:tc>
          <w:tcPr>
            <w:cnfStyle w:val="001000000000" w:firstRow="0" w:lastRow="0" w:firstColumn="1" w:lastColumn="0" w:oddVBand="0" w:evenVBand="0" w:oddHBand="0" w:evenHBand="0" w:firstRowFirstColumn="0" w:firstRowLastColumn="0" w:lastRowFirstColumn="0" w:lastRowLastColumn="0"/>
            <w:tcW w:w="607" w:type="dxa"/>
          </w:tcPr>
          <w:p w14:paraId="45369944" w14:textId="207D426E" w:rsidR="00872433" w:rsidRPr="006B00B3" w:rsidRDefault="002830C7" w:rsidP="006B2075">
            <w:pPr>
              <w:rPr>
                <w:rFonts w:eastAsia="Times New Roman" w:cs="Times New Roman"/>
                <w:color w:val="auto"/>
                <w:sz w:val="22"/>
                <w:szCs w:val="22"/>
              </w:rPr>
            </w:pPr>
            <w:r w:rsidRPr="006B00B3">
              <w:rPr>
                <w:rFonts w:eastAsia="Times New Roman" w:cs="Times New Roman"/>
                <w:color w:val="auto"/>
                <w:sz w:val="22"/>
                <w:szCs w:val="22"/>
              </w:rPr>
              <w:t>117</w:t>
            </w:r>
          </w:p>
        </w:tc>
        <w:tc>
          <w:tcPr>
            <w:tcW w:w="5694" w:type="dxa"/>
            <w:hideMark/>
          </w:tcPr>
          <w:p w14:paraId="4DF63FC1" w14:textId="0732DC35"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Lumanti</w:t>
            </w:r>
          </w:p>
        </w:tc>
        <w:tc>
          <w:tcPr>
            <w:tcW w:w="2541" w:type="dxa"/>
            <w:hideMark/>
          </w:tcPr>
          <w:p w14:paraId="7AF8B34A" w14:textId="77777777"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Nepal</w:t>
            </w:r>
          </w:p>
        </w:tc>
      </w:tr>
      <w:tr w:rsidR="006B2075" w:rsidRPr="006B00B3" w14:paraId="1F32F6B4"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1FB5D755" w14:textId="049EF589" w:rsidR="006B2075" w:rsidRPr="006B00B3" w:rsidRDefault="00872433" w:rsidP="006B2075">
            <w:pPr>
              <w:rPr>
                <w:rFonts w:eastAsia="Times New Roman" w:cs="Arial"/>
                <w:color w:val="auto"/>
                <w:sz w:val="22"/>
                <w:szCs w:val="22"/>
              </w:rPr>
            </w:pPr>
            <w:r w:rsidRPr="006B00B3">
              <w:rPr>
                <w:rFonts w:eastAsia="Times New Roman" w:cs="Arial"/>
                <w:color w:val="auto"/>
                <w:sz w:val="22"/>
                <w:szCs w:val="22"/>
              </w:rPr>
              <w:t>11</w:t>
            </w:r>
            <w:r w:rsidR="002830C7" w:rsidRPr="006B00B3">
              <w:rPr>
                <w:rFonts w:eastAsia="Times New Roman" w:cs="Arial"/>
                <w:color w:val="auto"/>
                <w:sz w:val="22"/>
                <w:szCs w:val="22"/>
              </w:rPr>
              <w:t>8</w:t>
            </w:r>
          </w:p>
        </w:tc>
        <w:tc>
          <w:tcPr>
            <w:tcW w:w="5694" w:type="dxa"/>
            <w:hideMark/>
          </w:tcPr>
          <w:p w14:paraId="229BA010" w14:textId="3FD1D346" w:rsidR="006B2075" w:rsidRPr="006B00B3" w:rsidRDefault="006B2075" w:rsidP="005C303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2"/>
                <w:szCs w:val="22"/>
              </w:rPr>
            </w:pPr>
            <w:r w:rsidRPr="006B00B3">
              <w:rPr>
                <w:rFonts w:eastAsia="Times New Roman" w:cs="Arial"/>
                <w:color w:val="auto"/>
                <w:sz w:val="22"/>
                <w:szCs w:val="22"/>
              </w:rPr>
              <w:t xml:space="preserve">Nepal Mahila Ekta Samaj </w:t>
            </w:r>
          </w:p>
        </w:tc>
        <w:tc>
          <w:tcPr>
            <w:tcW w:w="2541" w:type="dxa"/>
            <w:hideMark/>
          </w:tcPr>
          <w:p w14:paraId="47583D42"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Nepal</w:t>
            </w:r>
          </w:p>
        </w:tc>
      </w:tr>
      <w:tr w:rsidR="006B2075" w:rsidRPr="006B00B3" w14:paraId="7BF470AB"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4D4FDBFE" w14:textId="2A9765B2" w:rsidR="006B2075" w:rsidRPr="006B00B3" w:rsidRDefault="00872433" w:rsidP="006B2075">
            <w:pPr>
              <w:rPr>
                <w:rFonts w:eastAsia="Times New Roman" w:cs="Arial"/>
                <w:color w:val="auto"/>
                <w:sz w:val="22"/>
                <w:szCs w:val="22"/>
              </w:rPr>
            </w:pPr>
            <w:r w:rsidRPr="006B00B3">
              <w:rPr>
                <w:rFonts w:eastAsia="Times New Roman" w:cs="Arial"/>
                <w:color w:val="auto"/>
                <w:sz w:val="22"/>
                <w:szCs w:val="22"/>
              </w:rPr>
              <w:t>11</w:t>
            </w:r>
            <w:r w:rsidR="002830C7" w:rsidRPr="006B00B3">
              <w:rPr>
                <w:rFonts w:eastAsia="Times New Roman" w:cs="Arial"/>
                <w:color w:val="auto"/>
                <w:sz w:val="22"/>
                <w:szCs w:val="22"/>
              </w:rPr>
              <w:t>9</w:t>
            </w:r>
          </w:p>
        </w:tc>
        <w:tc>
          <w:tcPr>
            <w:tcW w:w="5694" w:type="dxa"/>
            <w:hideMark/>
          </w:tcPr>
          <w:p w14:paraId="012F162F" w14:textId="6FA2FDD1" w:rsidR="006B2075" w:rsidRPr="006B00B3" w:rsidRDefault="006B2075" w:rsidP="005C303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2"/>
                <w:szCs w:val="22"/>
              </w:rPr>
            </w:pPr>
            <w:r w:rsidRPr="006B00B3">
              <w:rPr>
                <w:rFonts w:eastAsia="Times New Roman" w:cs="Arial"/>
                <w:color w:val="auto"/>
                <w:sz w:val="22"/>
                <w:szCs w:val="22"/>
              </w:rPr>
              <w:t xml:space="preserve">Pragati Mahila Utthan Savings and Credit Cooperative Ltd. </w:t>
            </w:r>
          </w:p>
        </w:tc>
        <w:tc>
          <w:tcPr>
            <w:tcW w:w="2541" w:type="dxa"/>
            <w:hideMark/>
          </w:tcPr>
          <w:p w14:paraId="0672C4CC"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Nepal</w:t>
            </w:r>
          </w:p>
        </w:tc>
      </w:tr>
      <w:tr w:rsidR="00872433" w:rsidRPr="006B00B3" w14:paraId="0F7160E8" w14:textId="77777777" w:rsidTr="002830C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07" w:type="dxa"/>
          </w:tcPr>
          <w:p w14:paraId="16E513C6" w14:textId="66E36C23" w:rsidR="00872433" w:rsidRPr="006B00B3" w:rsidRDefault="002830C7" w:rsidP="006B2075">
            <w:pPr>
              <w:rPr>
                <w:rFonts w:eastAsia="Times New Roman" w:cs="Times New Roman"/>
                <w:color w:val="auto"/>
                <w:sz w:val="22"/>
                <w:szCs w:val="22"/>
              </w:rPr>
            </w:pPr>
            <w:r w:rsidRPr="006B00B3">
              <w:rPr>
                <w:rFonts w:eastAsia="Times New Roman" w:cs="Times New Roman"/>
                <w:color w:val="auto"/>
                <w:sz w:val="22"/>
                <w:szCs w:val="22"/>
              </w:rPr>
              <w:t>120</w:t>
            </w:r>
          </w:p>
        </w:tc>
        <w:tc>
          <w:tcPr>
            <w:tcW w:w="5694" w:type="dxa"/>
            <w:hideMark/>
          </w:tcPr>
          <w:p w14:paraId="6B933C0C" w14:textId="0BB76D34"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Participatory Development Action Program (PDAP)</w:t>
            </w:r>
          </w:p>
        </w:tc>
        <w:tc>
          <w:tcPr>
            <w:tcW w:w="2541" w:type="dxa"/>
            <w:hideMark/>
          </w:tcPr>
          <w:p w14:paraId="0A7396EB" w14:textId="77777777"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Bangladesh</w:t>
            </w:r>
          </w:p>
        </w:tc>
      </w:tr>
      <w:tr w:rsidR="006B2075" w:rsidRPr="006B00B3" w14:paraId="1DCBB8CB"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2A5DB29A" w14:textId="6825687E"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12</w:t>
            </w:r>
            <w:r w:rsidR="002830C7" w:rsidRPr="006B00B3">
              <w:rPr>
                <w:rFonts w:eastAsia="Times New Roman" w:cs="Times New Roman"/>
                <w:color w:val="auto"/>
                <w:sz w:val="22"/>
                <w:szCs w:val="22"/>
              </w:rPr>
              <w:t>1</w:t>
            </w:r>
          </w:p>
        </w:tc>
        <w:tc>
          <w:tcPr>
            <w:tcW w:w="5694" w:type="dxa"/>
            <w:hideMark/>
          </w:tcPr>
          <w:p w14:paraId="7E2109E4" w14:textId="60905690" w:rsidR="006B2075" w:rsidRPr="006B00B3" w:rsidRDefault="006B2075" w:rsidP="0087243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 xml:space="preserve">Partnership for Philippines Support Services (PHILSSA) </w:t>
            </w:r>
          </w:p>
        </w:tc>
        <w:tc>
          <w:tcPr>
            <w:tcW w:w="2541" w:type="dxa"/>
            <w:hideMark/>
          </w:tcPr>
          <w:p w14:paraId="54856DA2"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Philippines</w:t>
            </w:r>
          </w:p>
        </w:tc>
      </w:tr>
      <w:tr w:rsidR="006B2075" w:rsidRPr="006B00B3" w14:paraId="458961A0" w14:textId="77777777" w:rsidTr="002830C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07" w:type="dxa"/>
          </w:tcPr>
          <w:p w14:paraId="066CF938" w14:textId="277FA51B"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12</w:t>
            </w:r>
            <w:r w:rsidR="002830C7" w:rsidRPr="006B00B3">
              <w:rPr>
                <w:rFonts w:eastAsia="Times New Roman" w:cs="Times New Roman"/>
                <w:color w:val="auto"/>
                <w:sz w:val="22"/>
                <w:szCs w:val="22"/>
              </w:rPr>
              <w:t>2</w:t>
            </w:r>
          </w:p>
        </w:tc>
        <w:tc>
          <w:tcPr>
            <w:tcW w:w="5694" w:type="dxa"/>
            <w:hideMark/>
          </w:tcPr>
          <w:p w14:paraId="2B7D0E87" w14:textId="67997D68"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Save the Earth Cambodia (STEC)</w:t>
            </w:r>
          </w:p>
        </w:tc>
        <w:tc>
          <w:tcPr>
            <w:tcW w:w="2541" w:type="dxa"/>
            <w:hideMark/>
          </w:tcPr>
          <w:p w14:paraId="77A30F28"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Cambodia</w:t>
            </w:r>
          </w:p>
        </w:tc>
      </w:tr>
      <w:tr w:rsidR="00872433" w:rsidRPr="006B00B3" w14:paraId="5B93F8AD" w14:textId="77777777" w:rsidTr="002830C7">
        <w:trPr>
          <w:trHeight w:val="450"/>
        </w:trPr>
        <w:tc>
          <w:tcPr>
            <w:cnfStyle w:val="001000000000" w:firstRow="0" w:lastRow="0" w:firstColumn="1" w:lastColumn="0" w:oddVBand="0" w:evenVBand="0" w:oddHBand="0" w:evenHBand="0" w:firstRowFirstColumn="0" w:firstRowLastColumn="0" w:lastRowFirstColumn="0" w:lastRowLastColumn="0"/>
            <w:tcW w:w="607" w:type="dxa"/>
          </w:tcPr>
          <w:p w14:paraId="587EF327" w14:textId="4899264B" w:rsidR="00872433" w:rsidRPr="006B00B3" w:rsidRDefault="002830C7" w:rsidP="006B2075">
            <w:pPr>
              <w:rPr>
                <w:rFonts w:eastAsia="Times New Roman" w:cs="Times New Roman"/>
                <w:color w:val="auto"/>
                <w:sz w:val="22"/>
                <w:szCs w:val="22"/>
              </w:rPr>
            </w:pPr>
            <w:r w:rsidRPr="006B00B3">
              <w:rPr>
                <w:rFonts w:eastAsia="Times New Roman" w:cs="Times New Roman"/>
                <w:color w:val="auto"/>
                <w:sz w:val="22"/>
                <w:szCs w:val="22"/>
              </w:rPr>
              <w:t>123</w:t>
            </w:r>
          </w:p>
        </w:tc>
        <w:tc>
          <w:tcPr>
            <w:tcW w:w="5694" w:type="dxa"/>
            <w:hideMark/>
          </w:tcPr>
          <w:p w14:paraId="427306C6" w14:textId="1DA1852E"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Seoul Foundation for Women and Family</w:t>
            </w:r>
          </w:p>
        </w:tc>
        <w:tc>
          <w:tcPr>
            <w:tcW w:w="2541" w:type="dxa"/>
            <w:hideMark/>
          </w:tcPr>
          <w:p w14:paraId="51D7B6FD" w14:textId="77777777"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South Korea</w:t>
            </w:r>
          </w:p>
        </w:tc>
      </w:tr>
      <w:tr w:rsidR="006B2075" w:rsidRPr="006B00B3" w14:paraId="2C3DC343"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1F52E2F7" w14:textId="722287AD"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12</w:t>
            </w:r>
            <w:r w:rsidR="002830C7" w:rsidRPr="006B00B3">
              <w:rPr>
                <w:rFonts w:eastAsia="Times New Roman" w:cs="Times New Roman"/>
                <w:color w:val="auto"/>
                <w:sz w:val="22"/>
                <w:szCs w:val="22"/>
              </w:rPr>
              <w:t>4</w:t>
            </w:r>
          </w:p>
        </w:tc>
        <w:tc>
          <w:tcPr>
            <w:tcW w:w="5694" w:type="dxa"/>
            <w:hideMark/>
          </w:tcPr>
          <w:p w14:paraId="68254B5C" w14:textId="600AF481"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Siyath Foundation</w:t>
            </w:r>
          </w:p>
        </w:tc>
        <w:tc>
          <w:tcPr>
            <w:tcW w:w="2541" w:type="dxa"/>
            <w:hideMark/>
          </w:tcPr>
          <w:p w14:paraId="79C8ED1F"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Sri Lanka</w:t>
            </w:r>
          </w:p>
        </w:tc>
      </w:tr>
      <w:tr w:rsidR="006B2075" w:rsidRPr="006B00B3" w14:paraId="419E62CB"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4566A27A" w14:textId="143BD00F"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12</w:t>
            </w:r>
            <w:r w:rsidR="002830C7" w:rsidRPr="006B00B3">
              <w:rPr>
                <w:rFonts w:eastAsia="Times New Roman" w:cs="Times New Roman"/>
                <w:color w:val="auto"/>
                <w:sz w:val="22"/>
                <w:szCs w:val="22"/>
              </w:rPr>
              <w:t>5</w:t>
            </w:r>
          </w:p>
        </w:tc>
        <w:tc>
          <w:tcPr>
            <w:tcW w:w="5694" w:type="dxa"/>
            <w:hideMark/>
          </w:tcPr>
          <w:p w14:paraId="5878A4B3" w14:textId="49D9D900"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 xml:space="preserve">Sundog Community </w:t>
            </w:r>
          </w:p>
        </w:tc>
        <w:tc>
          <w:tcPr>
            <w:tcW w:w="2541" w:type="dxa"/>
            <w:hideMark/>
          </w:tcPr>
          <w:p w14:paraId="27534C2F"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South Korea</w:t>
            </w:r>
          </w:p>
        </w:tc>
      </w:tr>
      <w:tr w:rsidR="00872433" w:rsidRPr="006B00B3" w14:paraId="7E049EBB" w14:textId="77777777" w:rsidTr="002830C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07" w:type="dxa"/>
          </w:tcPr>
          <w:p w14:paraId="348F4EB9" w14:textId="623EB935" w:rsidR="00872433" w:rsidRPr="006B00B3" w:rsidRDefault="002830C7" w:rsidP="006B2075">
            <w:pPr>
              <w:rPr>
                <w:rFonts w:eastAsia="Times New Roman" w:cs="Times New Roman"/>
                <w:color w:val="auto"/>
                <w:sz w:val="22"/>
                <w:szCs w:val="22"/>
              </w:rPr>
            </w:pPr>
            <w:r w:rsidRPr="006B00B3">
              <w:rPr>
                <w:rFonts w:eastAsia="Times New Roman" w:cs="Times New Roman"/>
                <w:color w:val="auto"/>
                <w:sz w:val="22"/>
                <w:szCs w:val="22"/>
              </w:rPr>
              <w:t>126</w:t>
            </w:r>
          </w:p>
        </w:tc>
        <w:tc>
          <w:tcPr>
            <w:tcW w:w="5694" w:type="dxa"/>
            <w:hideMark/>
          </w:tcPr>
          <w:p w14:paraId="7440D6AA" w14:textId="0D73F51F"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Swayam Shikshan Prayog (SSP) India</w:t>
            </w:r>
          </w:p>
        </w:tc>
        <w:tc>
          <w:tcPr>
            <w:tcW w:w="2541" w:type="dxa"/>
            <w:hideMark/>
          </w:tcPr>
          <w:p w14:paraId="76783E8D" w14:textId="77777777"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India</w:t>
            </w:r>
          </w:p>
        </w:tc>
      </w:tr>
      <w:tr w:rsidR="006B2075" w:rsidRPr="006B00B3" w14:paraId="2CB08FFE"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5B9BA567" w14:textId="055A136E"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12</w:t>
            </w:r>
            <w:r w:rsidR="002830C7" w:rsidRPr="006B00B3">
              <w:rPr>
                <w:rFonts w:eastAsia="Times New Roman" w:cs="Times New Roman"/>
                <w:color w:val="auto"/>
                <w:sz w:val="22"/>
                <w:szCs w:val="22"/>
              </w:rPr>
              <w:t>7</w:t>
            </w:r>
          </w:p>
        </w:tc>
        <w:tc>
          <w:tcPr>
            <w:tcW w:w="5694" w:type="dxa"/>
            <w:hideMark/>
          </w:tcPr>
          <w:p w14:paraId="7A239E37" w14:textId="5AF02F83" w:rsidR="006B2075" w:rsidRPr="006B00B3" w:rsidRDefault="006B2075" w:rsidP="005C303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Urban Poor Women and Development</w:t>
            </w:r>
          </w:p>
        </w:tc>
        <w:tc>
          <w:tcPr>
            <w:tcW w:w="2541" w:type="dxa"/>
            <w:hideMark/>
          </w:tcPr>
          <w:p w14:paraId="4379A4B5"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Cambodia</w:t>
            </w:r>
          </w:p>
        </w:tc>
      </w:tr>
      <w:tr w:rsidR="00872433" w:rsidRPr="006B00B3" w14:paraId="6210C60E" w14:textId="77777777" w:rsidTr="002830C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607" w:type="dxa"/>
          </w:tcPr>
          <w:p w14:paraId="19133DD3" w14:textId="2C5D223F" w:rsidR="00872433" w:rsidRPr="006B00B3" w:rsidRDefault="002830C7" w:rsidP="006B2075">
            <w:pPr>
              <w:rPr>
                <w:rFonts w:eastAsia="Times New Roman" w:cs="Times New Roman"/>
                <w:color w:val="auto"/>
                <w:sz w:val="22"/>
                <w:szCs w:val="22"/>
              </w:rPr>
            </w:pPr>
            <w:r w:rsidRPr="006B00B3">
              <w:rPr>
                <w:rFonts w:eastAsia="Times New Roman" w:cs="Times New Roman"/>
                <w:color w:val="auto"/>
                <w:sz w:val="22"/>
                <w:szCs w:val="22"/>
              </w:rPr>
              <w:t>128</w:t>
            </w:r>
          </w:p>
        </w:tc>
        <w:tc>
          <w:tcPr>
            <w:tcW w:w="5694" w:type="dxa"/>
            <w:hideMark/>
          </w:tcPr>
          <w:p w14:paraId="0C90CDC1" w14:textId="7D253FF3"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The Committee of poor people's linkages (JERAMI-KPRM)</w:t>
            </w:r>
          </w:p>
        </w:tc>
        <w:tc>
          <w:tcPr>
            <w:tcW w:w="2541" w:type="dxa"/>
            <w:hideMark/>
          </w:tcPr>
          <w:p w14:paraId="2A322DB8" w14:textId="77777777"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Indonesia</w:t>
            </w:r>
          </w:p>
        </w:tc>
      </w:tr>
      <w:tr w:rsidR="00872433" w:rsidRPr="006B00B3" w14:paraId="71C1A15F" w14:textId="77777777" w:rsidTr="002830C7">
        <w:trPr>
          <w:trHeight w:val="180"/>
        </w:trPr>
        <w:tc>
          <w:tcPr>
            <w:cnfStyle w:val="001000000000" w:firstRow="0" w:lastRow="0" w:firstColumn="1" w:lastColumn="0" w:oddVBand="0" w:evenVBand="0" w:oddHBand="0" w:evenHBand="0" w:firstRowFirstColumn="0" w:firstRowLastColumn="0" w:lastRowFirstColumn="0" w:lastRowLastColumn="0"/>
            <w:tcW w:w="607" w:type="dxa"/>
          </w:tcPr>
          <w:p w14:paraId="15B298AF" w14:textId="34499E55" w:rsidR="00872433" w:rsidRPr="006B00B3" w:rsidRDefault="002830C7" w:rsidP="006B2075">
            <w:pPr>
              <w:rPr>
                <w:rFonts w:eastAsia="Times New Roman" w:cs="Times New Roman"/>
                <w:color w:val="auto"/>
                <w:sz w:val="22"/>
                <w:szCs w:val="22"/>
              </w:rPr>
            </w:pPr>
            <w:r w:rsidRPr="006B00B3">
              <w:rPr>
                <w:rFonts w:eastAsia="Times New Roman" w:cs="Times New Roman"/>
                <w:color w:val="auto"/>
                <w:sz w:val="22"/>
                <w:szCs w:val="22"/>
              </w:rPr>
              <w:t>129</w:t>
            </w:r>
          </w:p>
        </w:tc>
        <w:tc>
          <w:tcPr>
            <w:tcW w:w="5694" w:type="dxa"/>
            <w:hideMark/>
          </w:tcPr>
          <w:p w14:paraId="681FC660" w14:textId="1782F30B"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Yakkum Emergency Unit</w:t>
            </w:r>
          </w:p>
        </w:tc>
        <w:tc>
          <w:tcPr>
            <w:tcW w:w="2541" w:type="dxa"/>
            <w:hideMark/>
          </w:tcPr>
          <w:p w14:paraId="260A3C8D" w14:textId="77777777"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Indonesia</w:t>
            </w:r>
          </w:p>
        </w:tc>
      </w:tr>
      <w:tr w:rsidR="006B2075" w:rsidRPr="006B00B3" w14:paraId="07CEF149"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3A624434" w14:textId="67256AF6" w:rsidR="006B2075" w:rsidRPr="006B00B3" w:rsidRDefault="00872433" w:rsidP="006B2075">
            <w:pPr>
              <w:rPr>
                <w:rFonts w:eastAsia="Times New Roman" w:cs="Times New Roman"/>
                <w:bCs w:val="0"/>
                <w:color w:val="auto"/>
                <w:sz w:val="22"/>
                <w:szCs w:val="22"/>
              </w:rPr>
            </w:pPr>
            <w:r w:rsidRPr="006B00B3">
              <w:rPr>
                <w:rFonts w:eastAsia="Times New Roman" w:cs="Times New Roman"/>
                <w:bCs w:val="0"/>
                <w:color w:val="auto"/>
                <w:sz w:val="22"/>
                <w:szCs w:val="22"/>
              </w:rPr>
              <w:t>1</w:t>
            </w:r>
            <w:r w:rsidR="002830C7" w:rsidRPr="006B00B3">
              <w:rPr>
                <w:rFonts w:eastAsia="Times New Roman" w:cs="Times New Roman"/>
                <w:bCs w:val="0"/>
                <w:color w:val="auto"/>
                <w:sz w:val="22"/>
                <w:szCs w:val="22"/>
              </w:rPr>
              <w:t>30</w:t>
            </w:r>
          </w:p>
        </w:tc>
        <w:tc>
          <w:tcPr>
            <w:tcW w:w="5694" w:type="dxa"/>
            <w:hideMark/>
          </w:tcPr>
          <w:p w14:paraId="5FDCF04D" w14:textId="718C9CA4"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Save the Earth Cambodia (STEC)</w:t>
            </w:r>
          </w:p>
        </w:tc>
        <w:tc>
          <w:tcPr>
            <w:tcW w:w="2541" w:type="dxa"/>
            <w:hideMark/>
          </w:tcPr>
          <w:p w14:paraId="39FBB156"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Cambodia</w:t>
            </w:r>
          </w:p>
        </w:tc>
      </w:tr>
      <w:tr w:rsidR="006B2075" w:rsidRPr="006B00B3" w14:paraId="44BC22E5"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1E877033" w14:textId="13C1A073" w:rsidR="006B2075" w:rsidRPr="006B00B3" w:rsidRDefault="00872433" w:rsidP="006B2075">
            <w:pPr>
              <w:rPr>
                <w:rFonts w:eastAsia="Times New Roman" w:cs="Times New Roman"/>
                <w:bCs w:val="0"/>
                <w:color w:val="auto"/>
                <w:sz w:val="22"/>
                <w:szCs w:val="22"/>
              </w:rPr>
            </w:pPr>
            <w:r w:rsidRPr="006B00B3">
              <w:rPr>
                <w:rFonts w:eastAsia="Times New Roman" w:cs="Times New Roman"/>
                <w:bCs w:val="0"/>
                <w:color w:val="auto"/>
                <w:sz w:val="22"/>
                <w:szCs w:val="22"/>
              </w:rPr>
              <w:t>13</w:t>
            </w:r>
            <w:r w:rsidR="002830C7" w:rsidRPr="006B00B3">
              <w:rPr>
                <w:rFonts w:eastAsia="Times New Roman" w:cs="Times New Roman"/>
                <w:bCs w:val="0"/>
                <w:color w:val="auto"/>
                <w:sz w:val="22"/>
                <w:szCs w:val="22"/>
              </w:rPr>
              <w:t>1</w:t>
            </w:r>
          </w:p>
        </w:tc>
        <w:tc>
          <w:tcPr>
            <w:tcW w:w="5694" w:type="dxa"/>
            <w:hideMark/>
          </w:tcPr>
          <w:p w14:paraId="290B241C" w14:textId="4B5BA6B5"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Korean Women enviro</w:t>
            </w:r>
            <w:r w:rsidR="005C3031" w:rsidRPr="006B00B3">
              <w:rPr>
                <w:rFonts w:eastAsia="Times New Roman" w:cs="Times New Roman"/>
                <w:bCs/>
                <w:color w:val="auto"/>
                <w:sz w:val="22"/>
                <w:szCs w:val="22"/>
              </w:rPr>
              <w:t>n</w:t>
            </w:r>
            <w:r w:rsidRPr="006B00B3">
              <w:rPr>
                <w:rFonts w:eastAsia="Times New Roman" w:cs="Times New Roman"/>
                <w:bCs/>
                <w:color w:val="auto"/>
                <w:sz w:val="22"/>
                <w:szCs w:val="22"/>
              </w:rPr>
              <w:t xml:space="preserve">mental Network </w:t>
            </w:r>
          </w:p>
        </w:tc>
        <w:tc>
          <w:tcPr>
            <w:tcW w:w="2541" w:type="dxa"/>
            <w:hideMark/>
          </w:tcPr>
          <w:p w14:paraId="2B750E8E"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South Korea</w:t>
            </w:r>
          </w:p>
        </w:tc>
      </w:tr>
      <w:tr w:rsidR="006B2075" w:rsidRPr="006B00B3" w14:paraId="7C50A12B"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355D3D25" w14:textId="77777777" w:rsidR="00872433" w:rsidRPr="006B00B3" w:rsidRDefault="00872433" w:rsidP="006B2075">
            <w:pPr>
              <w:rPr>
                <w:rFonts w:eastAsia="Times New Roman" w:cs="Times New Roman"/>
                <w:bCs w:val="0"/>
                <w:color w:val="auto"/>
                <w:sz w:val="22"/>
                <w:szCs w:val="22"/>
              </w:rPr>
            </w:pPr>
          </w:p>
          <w:p w14:paraId="7CDE1C27" w14:textId="3C0A289F" w:rsidR="006B2075" w:rsidRPr="006B00B3" w:rsidRDefault="00872433" w:rsidP="006B2075">
            <w:pPr>
              <w:rPr>
                <w:rFonts w:eastAsia="Times New Roman" w:cs="Times New Roman"/>
                <w:bCs w:val="0"/>
                <w:color w:val="auto"/>
                <w:sz w:val="22"/>
                <w:szCs w:val="22"/>
              </w:rPr>
            </w:pPr>
            <w:r w:rsidRPr="006B00B3">
              <w:rPr>
                <w:rFonts w:eastAsia="Times New Roman" w:cs="Times New Roman"/>
                <w:bCs w:val="0"/>
                <w:color w:val="auto"/>
                <w:sz w:val="22"/>
                <w:szCs w:val="22"/>
              </w:rPr>
              <w:t>13</w:t>
            </w:r>
            <w:r w:rsidR="002830C7" w:rsidRPr="006B00B3">
              <w:rPr>
                <w:rFonts w:eastAsia="Times New Roman" w:cs="Times New Roman"/>
                <w:bCs w:val="0"/>
                <w:color w:val="auto"/>
                <w:sz w:val="22"/>
                <w:szCs w:val="22"/>
              </w:rPr>
              <w:t>2</w:t>
            </w:r>
          </w:p>
        </w:tc>
        <w:tc>
          <w:tcPr>
            <w:tcW w:w="5694" w:type="dxa"/>
            <w:hideMark/>
          </w:tcPr>
          <w:p w14:paraId="009385B5" w14:textId="4CE80A40"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Korean Institute Center for Sustainable Development (KICSD)</w:t>
            </w:r>
          </w:p>
        </w:tc>
        <w:tc>
          <w:tcPr>
            <w:tcW w:w="2541" w:type="dxa"/>
            <w:hideMark/>
          </w:tcPr>
          <w:p w14:paraId="367D346A"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South Korea</w:t>
            </w:r>
          </w:p>
        </w:tc>
      </w:tr>
      <w:tr w:rsidR="006B2075" w:rsidRPr="006B00B3" w14:paraId="22C36095" w14:textId="77777777" w:rsidTr="002830C7">
        <w:trPr>
          <w:trHeight w:val="333"/>
        </w:trPr>
        <w:tc>
          <w:tcPr>
            <w:cnfStyle w:val="001000000000" w:firstRow="0" w:lastRow="0" w:firstColumn="1" w:lastColumn="0" w:oddVBand="0" w:evenVBand="0" w:oddHBand="0" w:evenHBand="0" w:firstRowFirstColumn="0" w:firstRowLastColumn="0" w:lastRowFirstColumn="0" w:lastRowLastColumn="0"/>
            <w:tcW w:w="607" w:type="dxa"/>
          </w:tcPr>
          <w:p w14:paraId="24BA91C8" w14:textId="6618F5EF" w:rsidR="006B2075" w:rsidRPr="006B00B3" w:rsidRDefault="00872433" w:rsidP="006B2075">
            <w:pPr>
              <w:rPr>
                <w:rFonts w:eastAsia="Times New Roman" w:cs="Times New Roman"/>
                <w:bCs w:val="0"/>
                <w:color w:val="auto"/>
                <w:sz w:val="22"/>
                <w:szCs w:val="22"/>
              </w:rPr>
            </w:pPr>
            <w:r w:rsidRPr="006B00B3">
              <w:rPr>
                <w:rFonts w:eastAsia="Times New Roman" w:cs="Times New Roman"/>
                <w:bCs w:val="0"/>
                <w:color w:val="auto"/>
                <w:sz w:val="22"/>
                <w:szCs w:val="22"/>
              </w:rPr>
              <w:t>13</w:t>
            </w:r>
            <w:r w:rsidR="002830C7" w:rsidRPr="006B00B3">
              <w:rPr>
                <w:rFonts w:eastAsia="Times New Roman" w:cs="Times New Roman"/>
                <w:bCs w:val="0"/>
                <w:color w:val="auto"/>
                <w:sz w:val="22"/>
                <w:szCs w:val="22"/>
              </w:rPr>
              <w:t>3</w:t>
            </w:r>
          </w:p>
        </w:tc>
        <w:tc>
          <w:tcPr>
            <w:tcW w:w="5694" w:type="dxa"/>
            <w:hideMark/>
          </w:tcPr>
          <w:p w14:paraId="3C43F20C" w14:textId="7B78F7EA"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Korean Center for Community Organization(KOCO)</w:t>
            </w:r>
          </w:p>
        </w:tc>
        <w:tc>
          <w:tcPr>
            <w:tcW w:w="2541" w:type="dxa"/>
            <w:hideMark/>
          </w:tcPr>
          <w:p w14:paraId="15A980EA"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South Korea</w:t>
            </w:r>
          </w:p>
        </w:tc>
      </w:tr>
      <w:tr w:rsidR="006B2075" w:rsidRPr="006B00B3" w14:paraId="287BEE10"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11FF3AE3" w14:textId="174CE1A3" w:rsidR="006B2075" w:rsidRPr="006B00B3" w:rsidRDefault="00872433" w:rsidP="006B2075">
            <w:pPr>
              <w:rPr>
                <w:rFonts w:eastAsia="Times New Roman" w:cs="Times New Roman"/>
                <w:bCs w:val="0"/>
                <w:color w:val="auto"/>
                <w:sz w:val="22"/>
                <w:szCs w:val="22"/>
              </w:rPr>
            </w:pPr>
            <w:r w:rsidRPr="006B00B3">
              <w:rPr>
                <w:rFonts w:eastAsia="Times New Roman" w:cs="Times New Roman"/>
                <w:bCs w:val="0"/>
                <w:color w:val="auto"/>
                <w:sz w:val="22"/>
                <w:szCs w:val="22"/>
              </w:rPr>
              <w:t>13</w:t>
            </w:r>
            <w:r w:rsidR="002830C7" w:rsidRPr="006B00B3">
              <w:rPr>
                <w:rFonts w:eastAsia="Times New Roman" w:cs="Times New Roman"/>
                <w:bCs w:val="0"/>
                <w:color w:val="auto"/>
                <w:sz w:val="22"/>
                <w:szCs w:val="22"/>
              </w:rPr>
              <w:t>4</w:t>
            </w:r>
          </w:p>
        </w:tc>
        <w:tc>
          <w:tcPr>
            <w:tcW w:w="5694" w:type="dxa"/>
            <w:hideMark/>
          </w:tcPr>
          <w:p w14:paraId="3C5D0A39" w14:textId="24775B88"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Korea Women Association United (KWAU)</w:t>
            </w:r>
          </w:p>
        </w:tc>
        <w:tc>
          <w:tcPr>
            <w:tcW w:w="2541" w:type="dxa"/>
            <w:hideMark/>
          </w:tcPr>
          <w:p w14:paraId="585DFB3B"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South Korea</w:t>
            </w:r>
          </w:p>
        </w:tc>
      </w:tr>
      <w:tr w:rsidR="006B2075" w:rsidRPr="006B00B3" w14:paraId="685AF246"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42B48FC1" w14:textId="23BA0F95" w:rsidR="006B2075" w:rsidRPr="006B00B3" w:rsidRDefault="00872433" w:rsidP="006B2075">
            <w:pPr>
              <w:rPr>
                <w:rFonts w:eastAsia="Times New Roman" w:cs="Times New Roman"/>
                <w:bCs w:val="0"/>
                <w:color w:val="auto"/>
                <w:sz w:val="22"/>
                <w:szCs w:val="22"/>
              </w:rPr>
            </w:pPr>
            <w:r w:rsidRPr="006B00B3">
              <w:rPr>
                <w:rFonts w:eastAsia="Times New Roman" w:cs="Times New Roman"/>
                <w:bCs w:val="0"/>
                <w:color w:val="auto"/>
                <w:sz w:val="22"/>
                <w:szCs w:val="22"/>
              </w:rPr>
              <w:t>13</w:t>
            </w:r>
            <w:r w:rsidR="002830C7" w:rsidRPr="006B00B3">
              <w:rPr>
                <w:rFonts w:eastAsia="Times New Roman" w:cs="Times New Roman"/>
                <w:bCs w:val="0"/>
                <w:color w:val="auto"/>
                <w:sz w:val="22"/>
                <w:szCs w:val="22"/>
              </w:rPr>
              <w:t>5</w:t>
            </w:r>
          </w:p>
        </w:tc>
        <w:tc>
          <w:tcPr>
            <w:tcW w:w="5694" w:type="dxa"/>
            <w:hideMark/>
          </w:tcPr>
          <w:p w14:paraId="3568974E" w14:textId="0782DF13"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 xml:space="preserve">Korean Women enviromental Network </w:t>
            </w:r>
          </w:p>
        </w:tc>
        <w:tc>
          <w:tcPr>
            <w:tcW w:w="2541" w:type="dxa"/>
            <w:hideMark/>
          </w:tcPr>
          <w:p w14:paraId="08816DB8"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South Korea</w:t>
            </w:r>
          </w:p>
        </w:tc>
      </w:tr>
      <w:tr w:rsidR="006B2075" w:rsidRPr="006B00B3" w14:paraId="096CEB81"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0932CE7E" w14:textId="45BCD639" w:rsidR="006B2075" w:rsidRPr="006B00B3" w:rsidRDefault="00872433" w:rsidP="006B2075">
            <w:pPr>
              <w:rPr>
                <w:rFonts w:eastAsia="Times New Roman" w:cs="Times New Roman"/>
                <w:bCs w:val="0"/>
                <w:color w:val="auto"/>
                <w:sz w:val="22"/>
                <w:szCs w:val="22"/>
              </w:rPr>
            </w:pPr>
            <w:r w:rsidRPr="006B00B3">
              <w:rPr>
                <w:rFonts w:eastAsia="Times New Roman" w:cs="Times New Roman"/>
                <w:bCs w:val="0"/>
                <w:color w:val="auto"/>
                <w:sz w:val="22"/>
                <w:szCs w:val="22"/>
              </w:rPr>
              <w:t>13</w:t>
            </w:r>
            <w:r w:rsidR="002830C7" w:rsidRPr="006B00B3">
              <w:rPr>
                <w:rFonts w:eastAsia="Times New Roman" w:cs="Times New Roman"/>
                <w:bCs w:val="0"/>
                <w:color w:val="auto"/>
                <w:sz w:val="22"/>
                <w:szCs w:val="22"/>
              </w:rPr>
              <w:t>6</w:t>
            </w:r>
          </w:p>
        </w:tc>
        <w:tc>
          <w:tcPr>
            <w:tcW w:w="5694" w:type="dxa"/>
            <w:hideMark/>
          </w:tcPr>
          <w:p w14:paraId="040D5DBF" w14:textId="23FBAD44"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Bicol Urban Poor Coordinating Council (BUPCC)</w:t>
            </w:r>
          </w:p>
        </w:tc>
        <w:tc>
          <w:tcPr>
            <w:tcW w:w="2541" w:type="dxa"/>
            <w:hideMark/>
          </w:tcPr>
          <w:p w14:paraId="0FD21499"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Philippines</w:t>
            </w:r>
          </w:p>
        </w:tc>
      </w:tr>
      <w:tr w:rsidR="006B2075" w:rsidRPr="006B00B3" w14:paraId="33415E55" w14:textId="77777777" w:rsidTr="002830C7">
        <w:trPr>
          <w:trHeight w:val="459"/>
        </w:trPr>
        <w:tc>
          <w:tcPr>
            <w:cnfStyle w:val="001000000000" w:firstRow="0" w:lastRow="0" w:firstColumn="1" w:lastColumn="0" w:oddVBand="0" w:evenVBand="0" w:oddHBand="0" w:evenHBand="0" w:firstRowFirstColumn="0" w:firstRowLastColumn="0" w:lastRowFirstColumn="0" w:lastRowLastColumn="0"/>
            <w:tcW w:w="607" w:type="dxa"/>
          </w:tcPr>
          <w:p w14:paraId="2302FF4E" w14:textId="77777777" w:rsidR="006B2075" w:rsidRPr="006B00B3" w:rsidRDefault="006B2075" w:rsidP="006B2075">
            <w:pPr>
              <w:rPr>
                <w:rFonts w:eastAsia="Times New Roman" w:cs="Times New Roman"/>
                <w:bCs w:val="0"/>
                <w:color w:val="auto"/>
                <w:sz w:val="22"/>
                <w:szCs w:val="22"/>
              </w:rPr>
            </w:pPr>
          </w:p>
          <w:p w14:paraId="113198BD" w14:textId="716084CA" w:rsidR="00872433" w:rsidRPr="006B00B3" w:rsidRDefault="002830C7" w:rsidP="006B2075">
            <w:pPr>
              <w:rPr>
                <w:rFonts w:eastAsia="Times New Roman" w:cs="Times New Roman"/>
                <w:bCs w:val="0"/>
                <w:color w:val="auto"/>
                <w:sz w:val="22"/>
                <w:szCs w:val="22"/>
              </w:rPr>
            </w:pPr>
            <w:r w:rsidRPr="006B00B3">
              <w:rPr>
                <w:rFonts w:eastAsia="Times New Roman" w:cs="Times New Roman"/>
                <w:bCs w:val="0"/>
                <w:color w:val="auto"/>
                <w:sz w:val="22"/>
                <w:szCs w:val="22"/>
              </w:rPr>
              <w:t>137</w:t>
            </w:r>
          </w:p>
        </w:tc>
        <w:tc>
          <w:tcPr>
            <w:tcW w:w="5694" w:type="dxa"/>
            <w:hideMark/>
          </w:tcPr>
          <w:p w14:paraId="32937700" w14:textId="7D286181"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Korean Institute Center for Sustainable Development (KICSD)</w:t>
            </w:r>
          </w:p>
        </w:tc>
        <w:tc>
          <w:tcPr>
            <w:tcW w:w="2541" w:type="dxa"/>
            <w:hideMark/>
          </w:tcPr>
          <w:p w14:paraId="5E490B3F"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South Korea</w:t>
            </w:r>
          </w:p>
        </w:tc>
      </w:tr>
      <w:tr w:rsidR="006B2075" w:rsidRPr="006B00B3" w14:paraId="5F5523FE"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0A761BC6" w14:textId="77777777" w:rsidR="006B2075" w:rsidRPr="006B00B3" w:rsidRDefault="006B2075" w:rsidP="006B2075">
            <w:pPr>
              <w:rPr>
                <w:rFonts w:eastAsia="Times New Roman" w:cs="Times New Roman"/>
                <w:bCs w:val="0"/>
                <w:color w:val="auto"/>
                <w:sz w:val="22"/>
                <w:szCs w:val="22"/>
              </w:rPr>
            </w:pPr>
          </w:p>
          <w:p w14:paraId="14C0997E" w14:textId="290CF8F7" w:rsidR="00872433" w:rsidRPr="006B00B3" w:rsidRDefault="002830C7" w:rsidP="006B2075">
            <w:pPr>
              <w:rPr>
                <w:rFonts w:eastAsia="Times New Roman" w:cs="Times New Roman"/>
                <w:bCs w:val="0"/>
                <w:color w:val="auto"/>
                <w:sz w:val="22"/>
                <w:szCs w:val="22"/>
              </w:rPr>
            </w:pPr>
            <w:r w:rsidRPr="006B00B3">
              <w:rPr>
                <w:rFonts w:eastAsia="Times New Roman" w:cs="Times New Roman"/>
                <w:bCs w:val="0"/>
                <w:color w:val="auto"/>
                <w:sz w:val="22"/>
                <w:szCs w:val="22"/>
              </w:rPr>
              <w:t>138</w:t>
            </w:r>
          </w:p>
        </w:tc>
        <w:tc>
          <w:tcPr>
            <w:tcW w:w="5694" w:type="dxa"/>
            <w:hideMark/>
          </w:tcPr>
          <w:p w14:paraId="6DCCB2AD" w14:textId="36BD3C5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br/>
              <w:t>Korean Center for Community Organization(KOCO)</w:t>
            </w:r>
          </w:p>
        </w:tc>
        <w:tc>
          <w:tcPr>
            <w:tcW w:w="2541" w:type="dxa"/>
            <w:hideMark/>
          </w:tcPr>
          <w:p w14:paraId="60EF81D8"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South Korea</w:t>
            </w:r>
          </w:p>
        </w:tc>
      </w:tr>
      <w:tr w:rsidR="006B2075" w:rsidRPr="006B00B3" w14:paraId="7606C5E2"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4C1C456B" w14:textId="35470266" w:rsidR="006B2075" w:rsidRPr="006B00B3" w:rsidRDefault="00872433" w:rsidP="006B2075">
            <w:pPr>
              <w:rPr>
                <w:rFonts w:eastAsia="Times New Roman" w:cs="Times New Roman"/>
                <w:bCs w:val="0"/>
                <w:color w:val="auto"/>
                <w:sz w:val="22"/>
                <w:szCs w:val="22"/>
              </w:rPr>
            </w:pPr>
            <w:r w:rsidRPr="006B00B3">
              <w:rPr>
                <w:rFonts w:eastAsia="Times New Roman" w:cs="Times New Roman"/>
                <w:bCs w:val="0"/>
                <w:color w:val="auto"/>
                <w:sz w:val="22"/>
                <w:szCs w:val="22"/>
              </w:rPr>
              <w:t>13</w:t>
            </w:r>
            <w:r w:rsidR="002830C7" w:rsidRPr="006B00B3">
              <w:rPr>
                <w:rFonts w:eastAsia="Times New Roman" w:cs="Times New Roman"/>
                <w:bCs w:val="0"/>
                <w:color w:val="auto"/>
                <w:sz w:val="22"/>
                <w:szCs w:val="22"/>
              </w:rPr>
              <w:t>9</w:t>
            </w:r>
          </w:p>
        </w:tc>
        <w:tc>
          <w:tcPr>
            <w:tcW w:w="5694" w:type="dxa"/>
            <w:hideMark/>
          </w:tcPr>
          <w:p w14:paraId="6052B006" w14:textId="3BCD3FFB"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22"/>
                <w:szCs w:val="22"/>
              </w:rPr>
            </w:pPr>
            <w:r w:rsidRPr="006B00B3">
              <w:rPr>
                <w:rFonts w:eastAsia="Times New Roman" w:cs="Times New Roman"/>
                <w:bCs/>
                <w:color w:val="auto"/>
                <w:sz w:val="22"/>
                <w:szCs w:val="22"/>
              </w:rPr>
              <w:t>Korea Women Association United (KWAU)</w:t>
            </w:r>
          </w:p>
        </w:tc>
        <w:tc>
          <w:tcPr>
            <w:tcW w:w="2541" w:type="dxa"/>
            <w:hideMark/>
          </w:tcPr>
          <w:p w14:paraId="5F37AD78"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South Korea</w:t>
            </w:r>
          </w:p>
        </w:tc>
      </w:tr>
      <w:tr w:rsidR="006B2075" w:rsidRPr="006B00B3" w14:paraId="5E634B2E"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5963E9A7" w14:textId="77777777" w:rsidR="006B2075" w:rsidRPr="006B00B3" w:rsidRDefault="006B2075" w:rsidP="006B2075">
            <w:pPr>
              <w:spacing w:line="300" w:lineRule="atLeast"/>
              <w:rPr>
                <w:rFonts w:eastAsia="Times New Roman" w:cs="Times New Roman"/>
                <w:bCs w:val="0"/>
                <w:color w:val="auto"/>
                <w:sz w:val="22"/>
                <w:szCs w:val="22"/>
              </w:rPr>
            </w:pPr>
          </w:p>
        </w:tc>
        <w:tc>
          <w:tcPr>
            <w:tcW w:w="5694" w:type="dxa"/>
            <w:hideMark/>
          </w:tcPr>
          <w:p w14:paraId="7CE26184" w14:textId="5F5ADE1F" w:rsidR="006B2075" w:rsidRPr="006B00B3" w:rsidRDefault="002830C7" w:rsidP="006B2075">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 w:val="28"/>
                <w:szCs w:val="28"/>
              </w:rPr>
            </w:pPr>
            <w:r w:rsidRPr="006B00B3">
              <w:rPr>
                <w:rFonts w:eastAsia="Times New Roman" w:cs="Times New Roman"/>
                <w:bCs/>
                <w:color w:val="auto"/>
                <w:sz w:val="28"/>
                <w:szCs w:val="28"/>
              </w:rPr>
              <w:t>EUROPE AND NORTH AMERICA</w:t>
            </w:r>
          </w:p>
        </w:tc>
        <w:tc>
          <w:tcPr>
            <w:tcW w:w="2541" w:type="dxa"/>
            <w:hideMark/>
          </w:tcPr>
          <w:p w14:paraId="13C3ECE2"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p>
        </w:tc>
      </w:tr>
      <w:tr w:rsidR="006B2075" w:rsidRPr="006B00B3" w14:paraId="3A2B5901"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60B09CDD" w14:textId="23B06A49"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1</w:t>
            </w:r>
            <w:r w:rsidR="002830C7" w:rsidRPr="006B00B3">
              <w:rPr>
                <w:rFonts w:eastAsia="Times New Roman" w:cs="Times New Roman"/>
                <w:color w:val="auto"/>
                <w:sz w:val="22"/>
                <w:szCs w:val="22"/>
              </w:rPr>
              <w:t>40</w:t>
            </w:r>
          </w:p>
        </w:tc>
        <w:tc>
          <w:tcPr>
            <w:tcW w:w="5694" w:type="dxa"/>
            <w:hideMark/>
          </w:tcPr>
          <w:p w14:paraId="2247FC94" w14:textId="51023F50"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Ang</w:t>
            </w:r>
            <w:r w:rsidR="002830C7" w:rsidRPr="006B00B3">
              <w:rPr>
                <w:rFonts w:eastAsia="Times New Roman" w:cs="Times New Roman"/>
                <w:color w:val="auto"/>
                <w:sz w:val="22"/>
                <w:szCs w:val="22"/>
              </w:rPr>
              <w:t>lican Consultative Council (</w:t>
            </w:r>
            <w:r w:rsidRPr="006B00B3">
              <w:rPr>
                <w:rFonts w:eastAsia="Times New Roman" w:cs="Times New Roman"/>
                <w:color w:val="auto"/>
                <w:sz w:val="22"/>
                <w:szCs w:val="22"/>
              </w:rPr>
              <w:t>Working Group on Girls)</w:t>
            </w:r>
          </w:p>
        </w:tc>
        <w:tc>
          <w:tcPr>
            <w:tcW w:w="2541" w:type="dxa"/>
            <w:hideMark/>
          </w:tcPr>
          <w:p w14:paraId="3EB17D93"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United States</w:t>
            </w:r>
          </w:p>
        </w:tc>
      </w:tr>
      <w:tr w:rsidR="006B2075" w:rsidRPr="006B00B3" w14:paraId="6DD9D6C1"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0028E8C4" w14:textId="69872A56"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14</w:t>
            </w:r>
            <w:r w:rsidR="002830C7" w:rsidRPr="006B00B3">
              <w:rPr>
                <w:rFonts w:eastAsia="Times New Roman" w:cs="Times New Roman"/>
                <w:color w:val="auto"/>
                <w:sz w:val="22"/>
                <w:szCs w:val="22"/>
              </w:rPr>
              <w:t>1</w:t>
            </w:r>
          </w:p>
        </w:tc>
        <w:tc>
          <w:tcPr>
            <w:tcW w:w="5694" w:type="dxa"/>
            <w:hideMark/>
          </w:tcPr>
          <w:p w14:paraId="2C0244B8" w14:textId="727EA911"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 xml:space="preserve">Network for Family </w:t>
            </w:r>
          </w:p>
        </w:tc>
        <w:tc>
          <w:tcPr>
            <w:tcW w:w="2541" w:type="dxa"/>
            <w:hideMark/>
          </w:tcPr>
          <w:p w14:paraId="6E131A03"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Czech Republic</w:t>
            </w:r>
          </w:p>
        </w:tc>
      </w:tr>
      <w:tr w:rsidR="00872433" w:rsidRPr="006B00B3" w14:paraId="25D6D07E" w14:textId="77777777" w:rsidTr="002830C7">
        <w:trPr>
          <w:trHeight w:val="610"/>
        </w:trPr>
        <w:tc>
          <w:tcPr>
            <w:cnfStyle w:val="001000000000" w:firstRow="0" w:lastRow="0" w:firstColumn="1" w:lastColumn="0" w:oddVBand="0" w:evenVBand="0" w:oddHBand="0" w:evenHBand="0" w:firstRowFirstColumn="0" w:firstRowLastColumn="0" w:lastRowFirstColumn="0" w:lastRowLastColumn="0"/>
            <w:tcW w:w="607" w:type="dxa"/>
          </w:tcPr>
          <w:p w14:paraId="22EC1D9C" w14:textId="41A4EE46" w:rsidR="00872433" w:rsidRPr="006B00B3" w:rsidRDefault="002830C7" w:rsidP="006B2075">
            <w:pPr>
              <w:rPr>
                <w:rFonts w:eastAsia="Times New Roman" w:cs="Times New Roman"/>
                <w:color w:val="auto"/>
                <w:sz w:val="22"/>
                <w:szCs w:val="22"/>
              </w:rPr>
            </w:pPr>
            <w:r w:rsidRPr="006B00B3">
              <w:rPr>
                <w:rFonts w:eastAsia="Times New Roman" w:cs="Times New Roman"/>
                <w:color w:val="auto"/>
                <w:sz w:val="22"/>
                <w:szCs w:val="22"/>
              </w:rPr>
              <w:t>142</w:t>
            </w:r>
          </w:p>
        </w:tc>
        <w:tc>
          <w:tcPr>
            <w:tcW w:w="5694" w:type="dxa"/>
            <w:hideMark/>
          </w:tcPr>
          <w:p w14:paraId="59109915" w14:textId="3C7656C8"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Foundation for the Support of Women's Work (KEDV)</w:t>
            </w:r>
          </w:p>
        </w:tc>
        <w:tc>
          <w:tcPr>
            <w:tcW w:w="2541" w:type="dxa"/>
            <w:hideMark/>
          </w:tcPr>
          <w:p w14:paraId="6CCD94EA" w14:textId="77777777"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Turkey</w:t>
            </w:r>
          </w:p>
        </w:tc>
      </w:tr>
      <w:tr w:rsidR="00872433" w:rsidRPr="006B00B3" w14:paraId="6DFC70C9" w14:textId="77777777" w:rsidTr="002830C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07" w:type="dxa"/>
          </w:tcPr>
          <w:p w14:paraId="56403FE3" w14:textId="49ADCD55" w:rsidR="00872433" w:rsidRPr="006B00B3" w:rsidRDefault="002830C7" w:rsidP="006B2075">
            <w:pPr>
              <w:rPr>
                <w:rFonts w:eastAsia="Times New Roman" w:cs="Times New Roman"/>
                <w:color w:val="auto"/>
                <w:sz w:val="22"/>
                <w:szCs w:val="22"/>
              </w:rPr>
            </w:pPr>
            <w:r w:rsidRPr="006B00B3">
              <w:rPr>
                <w:rFonts w:eastAsia="Times New Roman" w:cs="Times New Roman"/>
                <w:color w:val="auto"/>
                <w:sz w:val="22"/>
                <w:szCs w:val="22"/>
              </w:rPr>
              <w:t>143</w:t>
            </w:r>
          </w:p>
        </w:tc>
        <w:tc>
          <w:tcPr>
            <w:tcW w:w="5694" w:type="dxa"/>
            <w:hideMark/>
          </w:tcPr>
          <w:p w14:paraId="24AC198A" w14:textId="74540492"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GROOTS Canada</w:t>
            </w:r>
          </w:p>
        </w:tc>
        <w:tc>
          <w:tcPr>
            <w:tcW w:w="2541" w:type="dxa"/>
            <w:hideMark/>
          </w:tcPr>
          <w:p w14:paraId="795C88E3" w14:textId="77777777"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Canada</w:t>
            </w:r>
          </w:p>
        </w:tc>
      </w:tr>
      <w:tr w:rsidR="006B2075" w:rsidRPr="006B00B3" w14:paraId="1FC6BCBB"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1FDEF580" w14:textId="5BE5DEC2"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14</w:t>
            </w:r>
            <w:r w:rsidR="002830C7" w:rsidRPr="006B00B3">
              <w:rPr>
                <w:rFonts w:eastAsia="Times New Roman" w:cs="Times New Roman"/>
                <w:color w:val="auto"/>
                <w:sz w:val="22"/>
                <w:szCs w:val="22"/>
              </w:rPr>
              <w:t>4</w:t>
            </w:r>
          </w:p>
        </w:tc>
        <w:tc>
          <w:tcPr>
            <w:tcW w:w="5694" w:type="dxa"/>
            <w:hideMark/>
          </w:tcPr>
          <w:p w14:paraId="5C9BC67E" w14:textId="739E6D95"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James Weldon Johnson Public Housing Complex</w:t>
            </w:r>
          </w:p>
        </w:tc>
        <w:tc>
          <w:tcPr>
            <w:tcW w:w="2541" w:type="dxa"/>
            <w:hideMark/>
          </w:tcPr>
          <w:p w14:paraId="5F1ABCB8"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United States (New York)</w:t>
            </w:r>
          </w:p>
        </w:tc>
      </w:tr>
      <w:tr w:rsidR="006B2075" w:rsidRPr="006B00B3" w14:paraId="53AD79F7" w14:textId="77777777" w:rsidTr="002830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7" w:type="dxa"/>
          </w:tcPr>
          <w:p w14:paraId="207ABBB2" w14:textId="30C2BED7"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14</w:t>
            </w:r>
            <w:r w:rsidR="002830C7" w:rsidRPr="006B00B3">
              <w:rPr>
                <w:rFonts w:eastAsia="Times New Roman" w:cs="Times New Roman"/>
                <w:color w:val="auto"/>
                <w:sz w:val="22"/>
                <w:szCs w:val="22"/>
              </w:rPr>
              <w:t>5</w:t>
            </w:r>
          </w:p>
        </w:tc>
        <w:tc>
          <w:tcPr>
            <w:tcW w:w="5694" w:type="dxa"/>
            <w:hideMark/>
          </w:tcPr>
          <w:p w14:paraId="26431C44" w14:textId="477CF974"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National Congress of Neighborhood Women</w:t>
            </w:r>
          </w:p>
        </w:tc>
        <w:tc>
          <w:tcPr>
            <w:tcW w:w="2541" w:type="dxa"/>
            <w:hideMark/>
          </w:tcPr>
          <w:p w14:paraId="77A0175E" w14:textId="77777777" w:rsidR="006B2075" w:rsidRPr="006B00B3" w:rsidRDefault="006B2075"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United States (New York)</w:t>
            </w:r>
          </w:p>
        </w:tc>
      </w:tr>
      <w:tr w:rsidR="006B2075" w:rsidRPr="006B00B3" w14:paraId="76219D74" w14:textId="77777777" w:rsidTr="002830C7">
        <w:trPr>
          <w:trHeight w:val="300"/>
        </w:trPr>
        <w:tc>
          <w:tcPr>
            <w:cnfStyle w:val="001000000000" w:firstRow="0" w:lastRow="0" w:firstColumn="1" w:lastColumn="0" w:oddVBand="0" w:evenVBand="0" w:oddHBand="0" w:evenHBand="0" w:firstRowFirstColumn="0" w:firstRowLastColumn="0" w:lastRowFirstColumn="0" w:lastRowLastColumn="0"/>
            <w:tcW w:w="607" w:type="dxa"/>
          </w:tcPr>
          <w:p w14:paraId="766CF74F" w14:textId="7AF5FF96" w:rsidR="006B2075" w:rsidRPr="006B00B3" w:rsidRDefault="00872433" w:rsidP="006B2075">
            <w:pPr>
              <w:rPr>
                <w:rFonts w:eastAsia="Times New Roman" w:cs="Times New Roman"/>
                <w:color w:val="auto"/>
                <w:sz w:val="22"/>
                <w:szCs w:val="22"/>
              </w:rPr>
            </w:pPr>
            <w:r w:rsidRPr="006B00B3">
              <w:rPr>
                <w:rFonts w:eastAsia="Times New Roman" w:cs="Times New Roman"/>
                <w:color w:val="auto"/>
                <w:sz w:val="22"/>
                <w:szCs w:val="22"/>
              </w:rPr>
              <w:t>14</w:t>
            </w:r>
            <w:r w:rsidR="002830C7" w:rsidRPr="006B00B3">
              <w:rPr>
                <w:rFonts w:eastAsia="Times New Roman" w:cs="Times New Roman"/>
                <w:color w:val="auto"/>
                <w:sz w:val="22"/>
                <w:szCs w:val="22"/>
              </w:rPr>
              <w:t>6</w:t>
            </w:r>
          </w:p>
        </w:tc>
        <w:tc>
          <w:tcPr>
            <w:tcW w:w="5694" w:type="dxa"/>
            <w:hideMark/>
          </w:tcPr>
          <w:p w14:paraId="412CECA5" w14:textId="1F7F6C5D"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Neighborhood Women of Williamsburg Greenpoint</w:t>
            </w:r>
          </w:p>
        </w:tc>
        <w:tc>
          <w:tcPr>
            <w:tcW w:w="2541" w:type="dxa"/>
            <w:hideMark/>
          </w:tcPr>
          <w:p w14:paraId="737F4FB4" w14:textId="77777777" w:rsidR="006B2075" w:rsidRPr="006B00B3" w:rsidRDefault="006B2075"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United States (New York)</w:t>
            </w:r>
          </w:p>
        </w:tc>
      </w:tr>
      <w:tr w:rsidR="00872433" w:rsidRPr="006B00B3" w14:paraId="29065B60" w14:textId="77777777" w:rsidTr="002830C7">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7" w:type="dxa"/>
          </w:tcPr>
          <w:p w14:paraId="5A6C1675" w14:textId="21646BE2" w:rsidR="00872433" w:rsidRPr="006B00B3" w:rsidRDefault="002830C7" w:rsidP="006B2075">
            <w:pPr>
              <w:rPr>
                <w:rFonts w:eastAsia="Times New Roman" w:cs="Times New Roman"/>
                <w:color w:val="auto"/>
                <w:sz w:val="22"/>
                <w:szCs w:val="22"/>
              </w:rPr>
            </w:pPr>
            <w:r w:rsidRPr="006B00B3">
              <w:rPr>
                <w:rFonts w:eastAsia="Times New Roman" w:cs="Times New Roman"/>
                <w:color w:val="auto"/>
                <w:sz w:val="22"/>
                <w:szCs w:val="22"/>
              </w:rPr>
              <w:t>147</w:t>
            </w:r>
          </w:p>
        </w:tc>
        <w:tc>
          <w:tcPr>
            <w:tcW w:w="5694" w:type="dxa"/>
            <w:hideMark/>
          </w:tcPr>
          <w:p w14:paraId="02A26F18" w14:textId="4D58957F"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Women in Cities International (WICI)</w:t>
            </w:r>
          </w:p>
        </w:tc>
        <w:tc>
          <w:tcPr>
            <w:tcW w:w="2541" w:type="dxa"/>
            <w:hideMark/>
          </w:tcPr>
          <w:p w14:paraId="2C8C9A40" w14:textId="77777777"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Canada</w:t>
            </w:r>
          </w:p>
        </w:tc>
      </w:tr>
      <w:tr w:rsidR="00872433" w:rsidRPr="006B00B3" w14:paraId="54EC21AE" w14:textId="77777777" w:rsidTr="002830C7">
        <w:trPr>
          <w:trHeight w:val="450"/>
        </w:trPr>
        <w:tc>
          <w:tcPr>
            <w:cnfStyle w:val="001000000000" w:firstRow="0" w:lastRow="0" w:firstColumn="1" w:lastColumn="0" w:oddVBand="0" w:evenVBand="0" w:oddHBand="0" w:evenHBand="0" w:firstRowFirstColumn="0" w:firstRowLastColumn="0" w:lastRowFirstColumn="0" w:lastRowLastColumn="0"/>
            <w:tcW w:w="607" w:type="dxa"/>
          </w:tcPr>
          <w:p w14:paraId="0B0C0207" w14:textId="1713F0CA" w:rsidR="00872433" w:rsidRPr="006B00B3" w:rsidRDefault="002830C7" w:rsidP="006B2075">
            <w:pPr>
              <w:rPr>
                <w:rFonts w:eastAsia="Times New Roman" w:cs="Times New Roman"/>
                <w:color w:val="auto"/>
                <w:sz w:val="22"/>
                <w:szCs w:val="22"/>
              </w:rPr>
            </w:pPr>
            <w:r w:rsidRPr="006B00B3">
              <w:rPr>
                <w:rFonts w:eastAsia="Times New Roman" w:cs="Times New Roman"/>
                <w:color w:val="auto"/>
                <w:sz w:val="22"/>
                <w:szCs w:val="22"/>
              </w:rPr>
              <w:t>148</w:t>
            </w:r>
          </w:p>
        </w:tc>
        <w:tc>
          <w:tcPr>
            <w:tcW w:w="5694" w:type="dxa"/>
            <w:hideMark/>
          </w:tcPr>
          <w:p w14:paraId="57BF1B26" w14:textId="5B98AC04"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Women speak out/Working for change</w:t>
            </w:r>
          </w:p>
        </w:tc>
        <w:tc>
          <w:tcPr>
            <w:tcW w:w="2541" w:type="dxa"/>
            <w:hideMark/>
          </w:tcPr>
          <w:p w14:paraId="59816AD4" w14:textId="77777777"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Canada</w:t>
            </w:r>
          </w:p>
        </w:tc>
      </w:tr>
      <w:tr w:rsidR="00872433" w:rsidRPr="006B00B3" w14:paraId="6FB34BA2" w14:textId="77777777" w:rsidTr="002830C7">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607" w:type="dxa"/>
          </w:tcPr>
          <w:p w14:paraId="62CCA3BE" w14:textId="77777777" w:rsidR="00872433" w:rsidRPr="006B00B3" w:rsidRDefault="00872433" w:rsidP="006B2075">
            <w:pPr>
              <w:rPr>
                <w:rFonts w:eastAsia="Times New Roman" w:cs="Times New Roman"/>
                <w:color w:val="auto"/>
                <w:sz w:val="22"/>
                <w:szCs w:val="22"/>
              </w:rPr>
            </w:pPr>
          </w:p>
          <w:p w14:paraId="024C2A2F" w14:textId="447C4E8C" w:rsidR="00872433" w:rsidRPr="006B00B3" w:rsidRDefault="002830C7" w:rsidP="006B2075">
            <w:pPr>
              <w:rPr>
                <w:rFonts w:eastAsia="Times New Roman" w:cs="Times New Roman"/>
                <w:color w:val="auto"/>
                <w:sz w:val="22"/>
                <w:szCs w:val="22"/>
              </w:rPr>
            </w:pPr>
            <w:r w:rsidRPr="006B00B3">
              <w:rPr>
                <w:rFonts w:eastAsia="Times New Roman" w:cs="Times New Roman"/>
                <w:color w:val="auto"/>
                <w:sz w:val="22"/>
                <w:szCs w:val="22"/>
              </w:rPr>
              <w:t>149</w:t>
            </w:r>
          </w:p>
        </w:tc>
        <w:tc>
          <w:tcPr>
            <w:tcW w:w="5694" w:type="dxa"/>
            <w:hideMark/>
          </w:tcPr>
          <w:p w14:paraId="501C968D" w14:textId="57B2D2C1"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Yellow Knife/ Temiskaming Native Women's Support Group</w:t>
            </w:r>
          </w:p>
        </w:tc>
        <w:tc>
          <w:tcPr>
            <w:tcW w:w="2541" w:type="dxa"/>
            <w:hideMark/>
          </w:tcPr>
          <w:p w14:paraId="73C88C17" w14:textId="77777777" w:rsidR="00872433" w:rsidRPr="006B00B3" w:rsidRDefault="00872433" w:rsidP="006B207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Canada</w:t>
            </w:r>
          </w:p>
        </w:tc>
      </w:tr>
      <w:tr w:rsidR="00872433" w:rsidRPr="006B00B3" w14:paraId="4EEC758E" w14:textId="77777777" w:rsidTr="002830C7">
        <w:trPr>
          <w:trHeight w:val="468"/>
        </w:trPr>
        <w:tc>
          <w:tcPr>
            <w:cnfStyle w:val="001000000000" w:firstRow="0" w:lastRow="0" w:firstColumn="1" w:lastColumn="0" w:oddVBand="0" w:evenVBand="0" w:oddHBand="0" w:evenHBand="0" w:firstRowFirstColumn="0" w:firstRowLastColumn="0" w:lastRowFirstColumn="0" w:lastRowLastColumn="0"/>
            <w:tcW w:w="607" w:type="dxa"/>
          </w:tcPr>
          <w:p w14:paraId="7B359A98" w14:textId="3866AEB8" w:rsidR="00872433" w:rsidRPr="006B00B3" w:rsidRDefault="00872433" w:rsidP="002830C7">
            <w:pPr>
              <w:rPr>
                <w:rFonts w:eastAsia="Times New Roman" w:cs="Times New Roman"/>
                <w:color w:val="auto"/>
                <w:sz w:val="22"/>
                <w:szCs w:val="22"/>
              </w:rPr>
            </w:pPr>
            <w:r w:rsidRPr="006B00B3">
              <w:rPr>
                <w:rFonts w:eastAsia="Times New Roman" w:cs="Times New Roman"/>
                <w:color w:val="auto"/>
                <w:sz w:val="22"/>
                <w:szCs w:val="22"/>
              </w:rPr>
              <w:t>1</w:t>
            </w:r>
            <w:r w:rsidR="002830C7" w:rsidRPr="006B00B3">
              <w:rPr>
                <w:rFonts w:eastAsia="Times New Roman" w:cs="Times New Roman"/>
                <w:color w:val="auto"/>
                <w:sz w:val="22"/>
                <w:szCs w:val="22"/>
              </w:rPr>
              <w:t>50</w:t>
            </w:r>
          </w:p>
        </w:tc>
        <w:tc>
          <w:tcPr>
            <w:tcW w:w="5694" w:type="dxa"/>
            <w:hideMark/>
          </w:tcPr>
          <w:p w14:paraId="637894F1" w14:textId="2502E5C6"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International Council of Women</w:t>
            </w:r>
          </w:p>
        </w:tc>
        <w:tc>
          <w:tcPr>
            <w:tcW w:w="2541" w:type="dxa"/>
            <w:hideMark/>
          </w:tcPr>
          <w:p w14:paraId="23F6D23F" w14:textId="03A1FF8C" w:rsidR="00872433" w:rsidRPr="006B00B3" w:rsidRDefault="00872433" w:rsidP="006B207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rPr>
            </w:pPr>
            <w:r w:rsidRPr="006B00B3">
              <w:rPr>
                <w:rFonts w:eastAsia="Times New Roman" w:cs="Times New Roman"/>
                <w:color w:val="auto"/>
                <w:sz w:val="22"/>
                <w:szCs w:val="22"/>
              </w:rPr>
              <w:t>The Netherlands</w:t>
            </w:r>
          </w:p>
        </w:tc>
      </w:tr>
    </w:tbl>
    <w:p w14:paraId="556F2CB0" w14:textId="77777777" w:rsidR="006B2075" w:rsidRPr="009C511B" w:rsidRDefault="006B2075" w:rsidP="009C511B">
      <w:pPr>
        <w:jc w:val="both"/>
      </w:pPr>
    </w:p>
    <w:sectPr w:rsidR="006B2075" w:rsidRPr="009C511B" w:rsidSect="00812877">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D5B02" w14:textId="77777777" w:rsidR="00D25CDC" w:rsidRDefault="00D25CDC" w:rsidP="00E619A2">
      <w:r>
        <w:separator/>
      </w:r>
    </w:p>
  </w:endnote>
  <w:endnote w:type="continuationSeparator" w:id="0">
    <w:p w14:paraId="4C8A949E" w14:textId="77777777" w:rsidR="00D25CDC" w:rsidRDefault="00D25CDC" w:rsidP="00E6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altName w:val="Microsoft YaHei"/>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1C92D" w14:textId="77777777" w:rsidR="00D25CDC" w:rsidRDefault="00D25CDC" w:rsidP="007F11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B1142" w14:textId="77777777" w:rsidR="00D25CDC" w:rsidRDefault="00D25CDC" w:rsidP="007F11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DAAC1" w14:textId="77777777" w:rsidR="00D25CDC" w:rsidRDefault="00D25CDC" w:rsidP="007F11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4EC5">
      <w:rPr>
        <w:rStyle w:val="PageNumber"/>
        <w:noProof/>
      </w:rPr>
      <w:t>1</w:t>
    </w:r>
    <w:r>
      <w:rPr>
        <w:rStyle w:val="PageNumber"/>
      </w:rPr>
      <w:fldChar w:fldCharType="end"/>
    </w:r>
  </w:p>
  <w:p w14:paraId="59F18A90" w14:textId="77777777" w:rsidR="00D25CDC" w:rsidRDefault="00D25CDC" w:rsidP="007F11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BE242" w14:textId="77777777" w:rsidR="00D25CDC" w:rsidRDefault="00D25CDC" w:rsidP="00E619A2">
      <w:r>
        <w:separator/>
      </w:r>
    </w:p>
  </w:footnote>
  <w:footnote w:type="continuationSeparator" w:id="0">
    <w:p w14:paraId="44632CD7" w14:textId="77777777" w:rsidR="00D25CDC" w:rsidRDefault="00D25CDC" w:rsidP="00E619A2">
      <w:r>
        <w:continuationSeparator/>
      </w:r>
    </w:p>
  </w:footnote>
  <w:footnote w:id="1">
    <w:p w14:paraId="74D2688A" w14:textId="7EC7B9B5" w:rsidR="00D25CDC" w:rsidRPr="009F5177" w:rsidRDefault="00D25CDC">
      <w:pPr>
        <w:pStyle w:val="FootnoteText"/>
        <w:rPr>
          <w:sz w:val="20"/>
          <w:szCs w:val="20"/>
        </w:rPr>
      </w:pPr>
      <w:r w:rsidRPr="009F5177">
        <w:rPr>
          <w:rStyle w:val="FootnoteReference"/>
          <w:sz w:val="20"/>
          <w:szCs w:val="20"/>
        </w:rPr>
        <w:footnoteRef/>
      </w:r>
      <w:r w:rsidRPr="009F5177">
        <w:rPr>
          <w:sz w:val="20"/>
          <w:szCs w:val="20"/>
        </w:rPr>
        <w:t xml:space="preserve"> With contributions from Kathryn Travers (HC Board of Directors, Women in Cities International, Canada); </w:t>
      </w:r>
      <w:r w:rsidR="00801945">
        <w:rPr>
          <w:sz w:val="20"/>
          <w:szCs w:val="20"/>
        </w:rPr>
        <w:t>Sri Husnaini Sofjan (HC Senior Consultant);</w:t>
      </w:r>
      <w:r w:rsidR="00D84EC5">
        <w:rPr>
          <w:sz w:val="20"/>
          <w:szCs w:val="20"/>
        </w:rPr>
        <w:t xml:space="preserve"> Mino Ramaroson (HC Global Land program coordinator);</w:t>
      </w:r>
      <w:r w:rsidR="00801945">
        <w:rPr>
          <w:sz w:val="20"/>
          <w:szCs w:val="20"/>
        </w:rPr>
        <w:t xml:space="preserve"> </w:t>
      </w:r>
      <w:r w:rsidRPr="009F5177">
        <w:rPr>
          <w:sz w:val="20"/>
          <w:szCs w:val="20"/>
        </w:rPr>
        <w:t xml:space="preserve">Ana Gabriele Sabancevaite (HC Network Liaison); Tatiana Fazio (HC Programs Associate).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EADF6" w14:textId="77777777" w:rsidR="00D25CDC" w:rsidRDefault="00D84EC5">
    <w:pPr>
      <w:pStyle w:val="Header"/>
    </w:pPr>
    <w:sdt>
      <w:sdtPr>
        <w:id w:val="171999623"/>
        <w:placeholder>
          <w:docPart w:val="227CBD1663314344B04DF08A791E4B28"/>
        </w:placeholder>
        <w:temporary/>
        <w:showingPlcHdr/>
      </w:sdtPr>
      <w:sdtEndPr/>
      <w:sdtContent>
        <w:r w:rsidR="00D25CDC">
          <w:t>[Type text]</w:t>
        </w:r>
      </w:sdtContent>
    </w:sdt>
    <w:r w:rsidR="00D25CDC">
      <w:ptab w:relativeTo="margin" w:alignment="center" w:leader="none"/>
    </w:r>
    <w:sdt>
      <w:sdtPr>
        <w:id w:val="171999624"/>
        <w:placeholder>
          <w:docPart w:val="8B209F7FDD710A4ABC03ACDE2CDDDE88"/>
        </w:placeholder>
        <w:temporary/>
        <w:showingPlcHdr/>
      </w:sdtPr>
      <w:sdtEndPr/>
      <w:sdtContent>
        <w:r w:rsidR="00D25CDC">
          <w:t>[Type text]</w:t>
        </w:r>
      </w:sdtContent>
    </w:sdt>
    <w:r w:rsidR="00D25CDC">
      <w:ptab w:relativeTo="margin" w:alignment="right" w:leader="none"/>
    </w:r>
    <w:sdt>
      <w:sdtPr>
        <w:id w:val="171999625"/>
        <w:placeholder>
          <w:docPart w:val="240B2B30E04BEA439F5C696F82132108"/>
        </w:placeholder>
        <w:temporary/>
        <w:showingPlcHdr/>
      </w:sdtPr>
      <w:sdtEndPr/>
      <w:sdtContent>
        <w:r w:rsidR="00D25CDC">
          <w:t>[Type text]</w:t>
        </w:r>
      </w:sdtContent>
    </w:sdt>
  </w:p>
  <w:p w14:paraId="4F7B5FE8" w14:textId="77777777" w:rsidR="00D25CDC" w:rsidRDefault="00D25C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FB96B" w14:textId="7E690715" w:rsidR="00D25CDC" w:rsidRDefault="00D25CDC">
    <w:pPr>
      <w:pStyle w:val="Header"/>
    </w:pPr>
    <w:r>
      <w:rPr>
        <w:noProof/>
      </w:rPr>
      <w:drawing>
        <wp:inline distT="0" distB="0" distL="0" distR="0" wp14:anchorId="1E419F27" wp14:editId="6BD87B80">
          <wp:extent cx="3086100" cy="676275"/>
          <wp:effectExtent l="0" t="0" r="1270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_high_res_6inches.JPG"/>
                  <pic:cNvPicPr/>
                </pic:nvPicPr>
                <pic:blipFill>
                  <a:blip r:embed="rId1">
                    <a:extLst>
                      <a:ext uri="{28A0092B-C50C-407E-A947-70E740481C1C}">
                        <a14:useLocalDpi xmlns:a14="http://schemas.microsoft.com/office/drawing/2010/main" val="0"/>
                      </a:ext>
                    </a:extLst>
                  </a:blip>
                  <a:stretch>
                    <a:fillRect/>
                  </a:stretch>
                </pic:blipFill>
                <pic:spPr>
                  <a:xfrm>
                    <a:off x="0" y="0"/>
                    <a:ext cx="3087843" cy="67665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B8E"/>
    <w:multiLevelType w:val="multilevel"/>
    <w:tmpl w:val="EFB44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41"/>
    <w:rsid w:val="00066649"/>
    <w:rsid w:val="000A4E63"/>
    <w:rsid w:val="000A5A58"/>
    <w:rsid w:val="000E4772"/>
    <w:rsid w:val="00102CE1"/>
    <w:rsid w:val="001C4BE6"/>
    <w:rsid w:val="001F0E41"/>
    <w:rsid w:val="002830C7"/>
    <w:rsid w:val="002C1CB3"/>
    <w:rsid w:val="002E18F0"/>
    <w:rsid w:val="003822E1"/>
    <w:rsid w:val="00426BFB"/>
    <w:rsid w:val="00582437"/>
    <w:rsid w:val="005A13A9"/>
    <w:rsid w:val="005C3031"/>
    <w:rsid w:val="005C5AAD"/>
    <w:rsid w:val="005C6DEE"/>
    <w:rsid w:val="005F791D"/>
    <w:rsid w:val="00606F44"/>
    <w:rsid w:val="00633491"/>
    <w:rsid w:val="006407E8"/>
    <w:rsid w:val="00693521"/>
    <w:rsid w:val="006B00B3"/>
    <w:rsid w:val="006B2075"/>
    <w:rsid w:val="006E3DA2"/>
    <w:rsid w:val="007007A2"/>
    <w:rsid w:val="007200F3"/>
    <w:rsid w:val="00742F89"/>
    <w:rsid w:val="00793AD3"/>
    <w:rsid w:val="00795D3E"/>
    <w:rsid w:val="007B6281"/>
    <w:rsid w:val="007F11B1"/>
    <w:rsid w:val="00801945"/>
    <w:rsid w:val="00812877"/>
    <w:rsid w:val="00815C23"/>
    <w:rsid w:val="00870062"/>
    <w:rsid w:val="00872433"/>
    <w:rsid w:val="008F2952"/>
    <w:rsid w:val="00993E2A"/>
    <w:rsid w:val="009A799E"/>
    <w:rsid w:val="009C511B"/>
    <w:rsid w:val="009F5177"/>
    <w:rsid w:val="00A36F41"/>
    <w:rsid w:val="00A50235"/>
    <w:rsid w:val="00A85F9E"/>
    <w:rsid w:val="00AE15E6"/>
    <w:rsid w:val="00AF53F4"/>
    <w:rsid w:val="00B30D57"/>
    <w:rsid w:val="00B87584"/>
    <w:rsid w:val="00B92FF1"/>
    <w:rsid w:val="00C22FB7"/>
    <w:rsid w:val="00C4121F"/>
    <w:rsid w:val="00C5244A"/>
    <w:rsid w:val="00CC1334"/>
    <w:rsid w:val="00D25CDC"/>
    <w:rsid w:val="00D33DF2"/>
    <w:rsid w:val="00D84EC5"/>
    <w:rsid w:val="00DA41AA"/>
    <w:rsid w:val="00DA5C50"/>
    <w:rsid w:val="00E53794"/>
    <w:rsid w:val="00E619A2"/>
    <w:rsid w:val="00F76509"/>
    <w:rsid w:val="00FE2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5D6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3DA2"/>
    <w:rPr>
      <w:sz w:val="18"/>
      <w:szCs w:val="18"/>
    </w:rPr>
  </w:style>
  <w:style w:type="paragraph" w:styleId="CommentText">
    <w:name w:val="annotation text"/>
    <w:basedOn w:val="Normal"/>
    <w:link w:val="CommentTextChar"/>
    <w:uiPriority w:val="99"/>
    <w:semiHidden/>
    <w:unhideWhenUsed/>
    <w:rsid w:val="006E3DA2"/>
  </w:style>
  <w:style w:type="character" w:customStyle="1" w:styleId="CommentTextChar">
    <w:name w:val="Comment Text Char"/>
    <w:basedOn w:val="DefaultParagraphFont"/>
    <w:link w:val="CommentText"/>
    <w:uiPriority w:val="99"/>
    <w:semiHidden/>
    <w:rsid w:val="006E3DA2"/>
  </w:style>
  <w:style w:type="paragraph" w:styleId="CommentSubject">
    <w:name w:val="annotation subject"/>
    <w:basedOn w:val="CommentText"/>
    <w:next w:val="CommentText"/>
    <w:link w:val="CommentSubjectChar"/>
    <w:uiPriority w:val="99"/>
    <w:semiHidden/>
    <w:unhideWhenUsed/>
    <w:rsid w:val="006E3DA2"/>
    <w:rPr>
      <w:b/>
      <w:bCs/>
      <w:sz w:val="20"/>
      <w:szCs w:val="20"/>
    </w:rPr>
  </w:style>
  <w:style w:type="character" w:customStyle="1" w:styleId="CommentSubjectChar">
    <w:name w:val="Comment Subject Char"/>
    <w:basedOn w:val="CommentTextChar"/>
    <w:link w:val="CommentSubject"/>
    <w:uiPriority w:val="99"/>
    <w:semiHidden/>
    <w:rsid w:val="006E3DA2"/>
    <w:rPr>
      <w:b/>
      <w:bCs/>
      <w:sz w:val="20"/>
      <w:szCs w:val="20"/>
    </w:rPr>
  </w:style>
  <w:style w:type="paragraph" w:styleId="BalloonText">
    <w:name w:val="Balloon Text"/>
    <w:basedOn w:val="Normal"/>
    <w:link w:val="BalloonTextChar"/>
    <w:uiPriority w:val="99"/>
    <w:semiHidden/>
    <w:unhideWhenUsed/>
    <w:rsid w:val="006E3DA2"/>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DA2"/>
    <w:rPr>
      <w:rFonts w:ascii="Lucida Grande" w:hAnsi="Lucida Grande"/>
      <w:sz w:val="18"/>
      <w:szCs w:val="18"/>
    </w:rPr>
  </w:style>
  <w:style w:type="character" w:styleId="Strong">
    <w:name w:val="Strong"/>
    <w:basedOn w:val="DefaultParagraphFont"/>
    <w:uiPriority w:val="22"/>
    <w:qFormat/>
    <w:rsid w:val="00DA5C50"/>
    <w:rPr>
      <w:b/>
      <w:bCs/>
    </w:rPr>
  </w:style>
  <w:style w:type="character" w:customStyle="1" w:styleId="apple-converted-space">
    <w:name w:val="apple-converted-space"/>
    <w:basedOn w:val="DefaultParagraphFont"/>
    <w:rsid w:val="00606F44"/>
  </w:style>
  <w:style w:type="paragraph" w:styleId="Header">
    <w:name w:val="header"/>
    <w:basedOn w:val="Normal"/>
    <w:link w:val="HeaderChar"/>
    <w:uiPriority w:val="99"/>
    <w:unhideWhenUsed/>
    <w:rsid w:val="00E619A2"/>
    <w:pPr>
      <w:tabs>
        <w:tab w:val="center" w:pos="4320"/>
        <w:tab w:val="right" w:pos="8640"/>
      </w:tabs>
    </w:pPr>
  </w:style>
  <w:style w:type="character" w:customStyle="1" w:styleId="HeaderChar">
    <w:name w:val="Header Char"/>
    <w:basedOn w:val="DefaultParagraphFont"/>
    <w:link w:val="Header"/>
    <w:uiPriority w:val="99"/>
    <w:rsid w:val="00E619A2"/>
  </w:style>
  <w:style w:type="paragraph" w:styleId="Footer">
    <w:name w:val="footer"/>
    <w:basedOn w:val="Normal"/>
    <w:link w:val="FooterChar"/>
    <w:uiPriority w:val="99"/>
    <w:unhideWhenUsed/>
    <w:rsid w:val="00E619A2"/>
    <w:pPr>
      <w:tabs>
        <w:tab w:val="center" w:pos="4320"/>
        <w:tab w:val="right" w:pos="8640"/>
      </w:tabs>
    </w:pPr>
  </w:style>
  <w:style w:type="character" w:customStyle="1" w:styleId="FooterChar">
    <w:name w:val="Footer Char"/>
    <w:basedOn w:val="DefaultParagraphFont"/>
    <w:link w:val="Footer"/>
    <w:uiPriority w:val="99"/>
    <w:rsid w:val="00E619A2"/>
  </w:style>
  <w:style w:type="table" w:styleId="TableGrid">
    <w:name w:val="Table Grid"/>
    <w:basedOn w:val="TableNormal"/>
    <w:uiPriority w:val="59"/>
    <w:rsid w:val="00E61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E619A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PageNumber">
    <w:name w:val="page number"/>
    <w:basedOn w:val="DefaultParagraphFont"/>
    <w:uiPriority w:val="99"/>
    <w:semiHidden/>
    <w:unhideWhenUsed/>
    <w:rsid w:val="007F11B1"/>
  </w:style>
  <w:style w:type="paragraph" w:styleId="FootnoteText">
    <w:name w:val="footnote text"/>
    <w:basedOn w:val="Normal"/>
    <w:link w:val="FootnoteTextChar"/>
    <w:uiPriority w:val="99"/>
    <w:unhideWhenUsed/>
    <w:rsid w:val="008F2952"/>
  </w:style>
  <w:style w:type="character" w:customStyle="1" w:styleId="FootnoteTextChar">
    <w:name w:val="Footnote Text Char"/>
    <w:basedOn w:val="DefaultParagraphFont"/>
    <w:link w:val="FootnoteText"/>
    <w:uiPriority w:val="99"/>
    <w:rsid w:val="008F2952"/>
  </w:style>
  <w:style w:type="character" w:styleId="FootnoteReference">
    <w:name w:val="footnote reference"/>
    <w:basedOn w:val="DefaultParagraphFont"/>
    <w:uiPriority w:val="99"/>
    <w:unhideWhenUsed/>
    <w:rsid w:val="008F2952"/>
    <w:rPr>
      <w:vertAlign w:val="superscript"/>
    </w:rPr>
  </w:style>
  <w:style w:type="paragraph" w:styleId="Revision">
    <w:name w:val="Revision"/>
    <w:hidden/>
    <w:uiPriority w:val="99"/>
    <w:semiHidden/>
    <w:rsid w:val="00D84E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3DA2"/>
    <w:rPr>
      <w:sz w:val="18"/>
      <w:szCs w:val="18"/>
    </w:rPr>
  </w:style>
  <w:style w:type="paragraph" w:styleId="CommentText">
    <w:name w:val="annotation text"/>
    <w:basedOn w:val="Normal"/>
    <w:link w:val="CommentTextChar"/>
    <w:uiPriority w:val="99"/>
    <w:semiHidden/>
    <w:unhideWhenUsed/>
    <w:rsid w:val="006E3DA2"/>
  </w:style>
  <w:style w:type="character" w:customStyle="1" w:styleId="CommentTextChar">
    <w:name w:val="Comment Text Char"/>
    <w:basedOn w:val="DefaultParagraphFont"/>
    <w:link w:val="CommentText"/>
    <w:uiPriority w:val="99"/>
    <w:semiHidden/>
    <w:rsid w:val="006E3DA2"/>
  </w:style>
  <w:style w:type="paragraph" w:styleId="CommentSubject">
    <w:name w:val="annotation subject"/>
    <w:basedOn w:val="CommentText"/>
    <w:next w:val="CommentText"/>
    <w:link w:val="CommentSubjectChar"/>
    <w:uiPriority w:val="99"/>
    <w:semiHidden/>
    <w:unhideWhenUsed/>
    <w:rsid w:val="006E3DA2"/>
    <w:rPr>
      <w:b/>
      <w:bCs/>
      <w:sz w:val="20"/>
      <w:szCs w:val="20"/>
    </w:rPr>
  </w:style>
  <w:style w:type="character" w:customStyle="1" w:styleId="CommentSubjectChar">
    <w:name w:val="Comment Subject Char"/>
    <w:basedOn w:val="CommentTextChar"/>
    <w:link w:val="CommentSubject"/>
    <w:uiPriority w:val="99"/>
    <w:semiHidden/>
    <w:rsid w:val="006E3DA2"/>
    <w:rPr>
      <w:b/>
      <w:bCs/>
      <w:sz w:val="20"/>
      <w:szCs w:val="20"/>
    </w:rPr>
  </w:style>
  <w:style w:type="paragraph" w:styleId="BalloonText">
    <w:name w:val="Balloon Text"/>
    <w:basedOn w:val="Normal"/>
    <w:link w:val="BalloonTextChar"/>
    <w:uiPriority w:val="99"/>
    <w:semiHidden/>
    <w:unhideWhenUsed/>
    <w:rsid w:val="006E3DA2"/>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DA2"/>
    <w:rPr>
      <w:rFonts w:ascii="Lucida Grande" w:hAnsi="Lucida Grande"/>
      <w:sz w:val="18"/>
      <w:szCs w:val="18"/>
    </w:rPr>
  </w:style>
  <w:style w:type="character" w:styleId="Strong">
    <w:name w:val="Strong"/>
    <w:basedOn w:val="DefaultParagraphFont"/>
    <w:uiPriority w:val="22"/>
    <w:qFormat/>
    <w:rsid w:val="00DA5C50"/>
    <w:rPr>
      <w:b/>
      <w:bCs/>
    </w:rPr>
  </w:style>
  <w:style w:type="character" w:customStyle="1" w:styleId="apple-converted-space">
    <w:name w:val="apple-converted-space"/>
    <w:basedOn w:val="DefaultParagraphFont"/>
    <w:rsid w:val="00606F44"/>
  </w:style>
  <w:style w:type="paragraph" w:styleId="Header">
    <w:name w:val="header"/>
    <w:basedOn w:val="Normal"/>
    <w:link w:val="HeaderChar"/>
    <w:uiPriority w:val="99"/>
    <w:unhideWhenUsed/>
    <w:rsid w:val="00E619A2"/>
    <w:pPr>
      <w:tabs>
        <w:tab w:val="center" w:pos="4320"/>
        <w:tab w:val="right" w:pos="8640"/>
      </w:tabs>
    </w:pPr>
  </w:style>
  <w:style w:type="character" w:customStyle="1" w:styleId="HeaderChar">
    <w:name w:val="Header Char"/>
    <w:basedOn w:val="DefaultParagraphFont"/>
    <w:link w:val="Header"/>
    <w:uiPriority w:val="99"/>
    <w:rsid w:val="00E619A2"/>
  </w:style>
  <w:style w:type="paragraph" w:styleId="Footer">
    <w:name w:val="footer"/>
    <w:basedOn w:val="Normal"/>
    <w:link w:val="FooterChar"/>
    <w:uiPriority w:val="99"/>
    <w:unhideWhenUsed/>
    <w:rsid w:val="00E619A2"/>
    <w:pPr>
      <w:tabs>
        <w:tab w:val="center" w:pos="4320"/>
        <w:tab w:val="right" w:pos="8640"/>
      </w:tabs>
    </w:pPr>
  </w:style>
  <w:style w:type="character" w:customStyle="1" w:styleId="FooterChar">
    <w:name w:val="Footer Char"/>
    <w:basedOn w:val="DefaultParagraphFont"/>
    <w:link w:val="Footer"/>
    <w:uiPriority w:val="99"/>
    <w:rsid w:val="00E619A2"/>
  </w:style>
  <w:style w:type="table" w:styleId="TableGrid">
    <w:name w:val="Table Grid"/>
    <w:basedOn w:val="TableNormal"/>
    <w:uiPriority w:val="59"/>
    <w:rsid w:val="00E61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E619A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PageNumber">
    <w:name w:val="page number"/>
    <w:basedOn w:val="DefaultParagraphFont"/>
    <w:uiPriority w:val="99"/>
    <w:semiHidden/>
    <w:unhideWhenUsed/>
    <w:rsid w:val="007F11B1"/>
  </w:style>
  <w:style w:type="paragraph" w:styleId="FootnoteText">
    <w:name w:val="footnote text"/>
    <w:basedOn w:val="Normal"/>
    <w:link w:val="FootnoteTextChar"/>
    <w:uiPriority w:val="99"/>
    <w:unhideWhenUsed/>
    <w:rsid w:val="008F2952"/>
  </w:style>
  <w:style w:type="character" w:customStyle="1" w:styleId="FootnoteTextChar">
    <w:name w:val="Footnote Text Char"/>
    <w:basedOn w:val="DefaultParagraphFont"/>
    <w:link w:val="FootnoteText"/>
    <w:uiPriority w:val="99"/>
    <w:rsid w:val="008F2952"/>
  </w:style>
  <w:style w:type="character" w:styleId="FootnoteReference">
    <w:name w:val="footnote reference"/>
    <w:basedOn w:val="DefaultParagraphFont"/>
    <w:uiPriority w:val="99"/>
    <w:unhideWhenUsed/>
    <w:rsid w:val="008F2952"/>
    <w:rPr>
      <w:vertAlign w:val="superscript"/>
    </w:rPr>
  </w:style>
  <w:style w:type="paragraph" w:styleId="Revision">
    <w:name w:val="Revision"/>
    <w:hidden/>
    <w:uiPriority w:val="99"/>
    <w:semiHidden/>
    <w:rsid w:val="00D84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554">
      <w:bodyDiv w:val="1"/>
      <w:marLeft w:val="0"/>
      <w:marRight w:val="0"/>
      <w:marTop w:val="0"/>
      <w:marBottom w:val="0"/>
      <w:divBdr>
        <w:top w:val="none" w:sz="0" w:space="0" w:color="auto"/>
        <w:left w:val="none" w:sz="0" w:space="0" w:color="auto"/>
        <w:bottom w:val="none" w:sz="0" w:space="0" w:color="auto"/>
        <w:right w:val="none" w:sz="0" w:space="0" w:color="auto"/>
      </w:divBdr>
    </w:div>
    <w:div w:id="114522300">
      <w:bodyDiv w:val="1"/>
      <w:marLeft w:val="0"/>
      <w:marRight w:val="0"/>
      <w:marTop w:val="0"/>
      <w:marBottom w:val="0"/>
      <w:divBdr>
        <w:top w:val="none" w:sz="0" w:space="0" w:color="auto"/>
        <w:left w:val="none" w:sz="0" w:space="0" w:color="auto"/>
        <w:bottom w:val="none" w:sz="0" w:space="0" w:color="auto"/>
        <w:right w:val="none" w:sz="0" w:space="0" w:color="auto"/>
      </w:divBdr>
    </w:div>
    <w:div w:id="399333730">
      <w:bodyDiv w:val="1"/>
      <w:marLeft w:val="0"/>
      <w:marRight w:val="0"/>
      <w:marTop w:val="0"/>
      <w:marBottom w:val="0"/>
      <w:divBdr>
        <w:top w:val="none" w:sz="0" w:space="0" w:color="auto"/>
        <w:left w:val="none" w:sz="0" w:space="0" w:color="auto"/>
        <w:bottom w:val="none" w:sz="0" w:space="0" w:color="auto"/>
        <w:right w:val="none" w:sz="0" w:space="0" w:color="auto"/>
      </w:divBdr>
    </w:div>
    <w:div w:id="1159811762">
      <w:bodyDiv w:val="1"/>
      <w:marLeft w:val="0"/>
      <w:marRight w:val="0"/>
      <w:marTop w:val="0"/>
      <w:marBottom w:val="0"/>
      <w:divBdr>
        <w:top w:val="none" w:sz="0" w:space="0" w:color="auto"/>
        <w:left w:val="none" w:sz="0" w:space="0" w:color="auto"/>
        <w:bottom w:val="none" w:sz="0" w:space="0" w:color="auto"/>
        <w:right w:val="none" w:sz="0" w:space="0" w:color="auto"/>
      </w:divBdr>
    </w:div>
    <w:div w:id="1315142183">
      <w:bodyDiv w:val="1"/>
      <w:marLeft w:val="0"/>
      <w:marRight w:val="0"/>
      <w:marTop w:val="0"/>
      <w:marBottom w:val="0"/>
      <w:divBdr>
        <w:top w:val="none" w:sz="0" w:space="0" w:color="auto"/>
        <w:left w:val="none" w:sz="0" w:space="0" w:color="auto"/>
        <w:bottom w:val="none" w:sz="0" w:space="0" w:color="auto"/>
        <w:right w:val="none" w:sz="0" w:space="0" w:color="auto"/>
      </w:divBdr>
    </w:div>
    <w:div w:id="1327708746">
      <w:bodyDiv w:val="1"/>
      <w:marLeft w:val="0"/>
      <w:marRight w:val="0"/>
      <w:marTop w:val="0"/>
      <w:marBottom w:val="0"/>
      <w:divBdr>
        <w:top w:val="none" w:sz="0" w:space="0" w:color="auto"/>
        <w:left w:val="none" w:sz="0" w:space="0" w:color="auto"/>
        <w:bottom w:val="none" w:sz="0" w:space="0" w:color="auto"/>
        <w:right w:val="none" w:sz="0" w:space="0" w:color="auto"/>
      </w:divBdr>
    </w:div>
    <w:div w:id="1466384963">
      <w:bodyDiv w:val="1"/>
      <w:marLeft w:val="0"/>
      <w:marRight w:val="0"/>
      <w:marTop w:val="0"/>
      <w:marBottom w:val="0"/>
      <w:divBdr>
        <w:top w:val="none" w:sz="0" w:space="0" w:color="auto"/>
        <w:left w:val="none" w:sz="0" w:space="0" w:color="auto"/>
        <w:bottom w:val="none" w:sz="0" w:space="0" w:color="auto"/>
        <w:right w:val="none" w:sz="0" w:space="0" w:color="auto"/>
      </w:divBdr>
    </w:div>
    <w:div w:id="1715157239">
      <w:bodyDiv w:val="1"/>
      <w:marLeft w:val="0"/>
      <w:marRight w:val="0"/>
      <w:marTop w:val="0"/>
      <w:marBottom w:val="0"/>
      <w:divBdr>
        <w:top w:val="none" w:sz="0" w:space="0" w:color="auto"/>
        <w:left w:val="none" w:sz="0" w:space="0" w:color="auto"/>
        <w:bottom w:val="none" w:sz="0" w:space="0" w:color="auto"/>
        <w:right w:val="none" w:sz="0" w:space="0" w:color="auto"/>
      </w:divBdr>
    </w:div>
    <w:div w:id="1852454254">
      <w:bodyDiv w:val="1"/>
      <w:marLeft w:val="0"/>
      <w:marRight w:val="0"/>
      <w:marTop w:val="0"/>
      <w:marBottom w:val="0"/>
      <w:divBdr>
        <w:top w:val="none" w:sz="0" w:space="0" w:color="auto"/>
        <w:left w:val="none" w:sz="0" w:space="0" w:color="auto"/>
        <w:bottom w:val="none" w:sz="0" w:space="0" w:color="auto"/>
        <w:right w:val="none" w:sz="0" w:space="0" w:color="auto"/>
      </w:divBdr>
    </w:div>
    <w:div w:id="2098742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7CBD1663314344B04DF08A791E4B28"/>
        <w:category>
          <w:name w:val="General"/>
          <w:gallery w:val="placeholder"/>
        </w:category>
        <w:types>
          <w:type w:val="bbPlcHdr"/>
        </w:types>
        <w:behaviors>
          <w:behavior w:val="content"/>
        </w:behaviors>
        <w:guid w:val="{3EBAD13E-1837-8B46-810E-54FADC18EDC5}"/>
      </w:docPartPr>
      <w:docPartBody>
        <w:p w14:paraId="38228599" w14:textId="4FB96691" w:rsidR="00357D72" w:rsidRDefault="00357D72" w:rsidP="00357D72">
          <w:pPr>
            <w:pStyle w:val="227CBD1663314344B04DF08A791E4B28"/>
          </w:pPr>
          <w:r>
            <w:t>[Type text]</w:t>
          </w:r>
        </w:p>
      </w:docPartBody>
    </w:docPart>
    <w:docPart>
      <w:docPartPr>
        <w:name w:val="8B209F7FDD710A4ABC03ACDE2CDDDE88"/>
        <w:category>
          <w:name w:val="General"/>
          <w:gallery w:val="placeholder"/>
        </w:category>
        <w:types>
          <w:type w:val="bbPlcHdr"/>
        </w:types>
        <w:behaviors>
          <w:behavior w:val="content"/>
        </w:behaviors>
        <w:guid w:val="{41E4AF04-CBB5-1B4A-8976-A88BC6D9F7B2}"/>
      </w:docPartPr>
      <w:docPartBody>
        <w:p w14:paraId="07D60A28" w14:textId="542054DB" w:rsidR="00357D72" w:rsidRDefault="00357D72" w:rsidP="00357D72">
          <w:pPr>
            <w:pStyle w:val="8B209F7FDD710A4ABC03ACDE2CDDDE88"/>
          </w:pPr>
          <w:r>
            <w:t>[Type text]</w:t>
          </w:r>
        </w:p>
      </w:docPartBody>
    </w:docPart>
    <w:docPart>
      <w:docPartPr>
        <w:name w:val="240B2B30E04BEA439F5C696F82132108"/>
        <w:category>
          <w:name w:val="General"/>
          <w:gallery w:val="placeholder"/>
        </w:category>
        <w:types>
          <w:type w:val="bbPlcHdr"/>
        </w:types>
        <w:behaviors>
          <w:behavior w:val="content"/>
        </w:behaviors>
        <w:guid w:val="{6A59C837-6DEA-6D4A-8852-47962C1A3DAB}"/>
      </w:docPartPr>
      <w:docPartBody>
        <w:p w14:paraId="4222E5BE" w14:textId="19460985" w:rsidR="00357D72" w:rsidRDefault="00357D72" w:rsidP="00357D72">
          <w:pPr>
            <w:pStyle w:val="240B2B30E04BEA439F5C696F821321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altName w:val="Microsoft YaHei"/>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72"/>
    <w:rsid w:val="00357D72"/>
    <w:rsid w:val="0079024B"/>
    <w:rsid w:val="00C96C44"/>
    <w:rsid w:val="00D6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7CBD1663314344B04DF08A791E4B28">
    <w:name w:val="227CBD1663314344B04DF08A791E4B28"/>
    <w:rsid w:val="00357D72"/>
  </w:style>
  <w:style w:type="paragraph" w:customStyle="1" w:styleId="8B209F7FDD710A4ABC03ACDE2CDDDE88">
    <w:name w:val="8B209F7FDD710A4ABC03ACDE2CDDDE88"/>
    <w:rsid w:val="00357D72"/>
  </w:style>
  <w:style w:type="paragraph" w:customStyle="1" w:styleId="240B2B30E04BEA439F5C696F82132108">
    <w:name w:val="240B2B30E04BEA439F5C696F82132108"/>
    <w:rsid w:val="00357D72"/>
  </w:style>
  <w:style w:type="paragraph" w:customStyle="1" w:styleId="9EBAAD39F3DE634BA14BA5B8B505D8C2">
    <w:name w:val="9EBAAD39F3DE634BA14BA5B8B505D8C2"/>
    <w:rsid w:val="00357D72"/>
  </w:style>
  <w:style w:type="paragraph" w:customStyle="1" w:styleId="C2524BECF367A549B57D4A4CC4F8705B">
    <w:name w:val="C2524BECF367A549B57D4A4CC4F8705B"/>
    <w:rsid w:val="00357D72"/>
  </w:style>
  <w:style w:type="paragraph" w:customStyle="1" w:styleId="A9B325A6F3A94B4FA8A88B07586EAE79">
    <w:name w:val="A9B325A6F3A94B4FA8A88B07586EAE79"/>
    <w:rsid w:val="00357D7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7CBD1663314344B04DF08A791E4B28">
    <w:name w:val="227CBD1663314344B04DF08A791E4B28"/>
    <w:rsid w:val="00357D72"/>
  </w:style>
  <w:style w:type="paragraph" w:customStyle="1" w:styleId="8B209F7FDD710A4ABC03ACDE2CDDDE88">
    <w:name w:val="8B209F7FDD710A4ABC03ACDE2CDDDE88"/>
    <w:rsid w:val="00357D72"/>
  </w:style>
  <w:style w:type="paragraph" w:customStyle="1" w:styleId="240B2B30E04BEA439F5C696F82132108">
    <w:name w:val="240B2B30E04BEA439F5C696F82132108"/>
    <w:rsid w:val="00357D72"/>
  </w:style>
  <w:style w:type="paragraph" w:customStyle="1" w:styleId="9EBAAD39F3DE634BA14BA5B8B505D8C2">
    <w:name w:val="9EBAAD39F3DE634BA14BA5B8B505D8C2"/>
    <w:rsid w:val="00357D72"/>
  </w:style>
  <w:style w:type="paragraph" w:customStyle="1" w:styleId="C2524BECF367A549B57D4A4CC4F8705B">
    <w:name w:val="C2524BECF367A549B57D4A4CC4F8705B"/>
    <w:rsid w:val="00357D72"/>
  </w:style>
  <w:style w:type="paragraph" w:customStyle="1" w:styleId="A9B325A6F3A94B4FA8A88B07586EAE79">
    <w:name w:val="A9B325A6F3A94B4FA8A88B07586EAE79"/>
    <w:rsid w:val="00357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81626-DE7F-D24D-ABAD-A3C37D8F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3134</Words>
  <Characters>17866</Characters>
  <Application>Microsoft Macintosh Word</Application>
  <DocSecurity>0</DocSecurity>
  <Lines>148</Lines>
  <Paragraphs>41</Paragraphs>
  <ScaleCrop>false</ScaleCrop>
  <Company/>
  <LinksUpToDate>false</LinksUpToDate>
  <CharactersWithSpaces>20959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Gabriele</dc:creator>
  <cp:keywords/>
  <dc:description/>
  <cp:lastModifiedBy>Ana Gabriele</cp:lastModifiedBy>
  <cp:revision>5</cp:revision>
  <dcterms:created xsi:type="dcterms:W3CDTF">2017-06-01T17:46:00Z</dcterms:created>
  <dcterms:modified xsi:type="dcterms:W3CDTF">2017-06-05T18:58:00Z</dcterms:modified>
</cp:coreProperties>
</file>